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D379" w14:textId="77777777" w:rsidR="00A94FFF" w:rsidRDefault="00A94FFF" w:rsidP="00A94FFF">
      <w:pPr>
        <w:pStyle w:val="Introheading"/>
        <w:jc w:val="left"/>
        <w:rPr>
          <w:sz w:val="72"/>
          <w:szCs w:val="72"/>
        </w:rPr>
      </w:pPr>
    </w:p>
    <w:p w14:paraId="53FDC02B" w14:textId="77777777" w:rsidR="00497CC9" w:rsidRPr="00A94FFF" w:rsidRDefault="00A94FFF" w:rsidP="00415BF5">
      <w:pPr>
        <w:pStyle w:val="Introheading"/>
        <w:rPr>
          <w:sz w:val="72"/>
          <w:szCs w:val="72"/>
        </w:rPr>
      </w:pPr>
      <w:r w:rsidRPr="00A94FFF">
        <w:rPr>
          <w:sz w:val="72"/>
          <w:szCs w:val="72"/>
        </w:rPr>
        <w:t>AQUATIC TRAINING COURSES</w:t>
      </w:r>
    </w:p>
    <w:p w14:paraId="48C20B16" w14:textId="77777777" w:rsidR="00497CC9" w:rsidRPr="00A94FFF" w:rsidRDefault="00422452" w:rsidP="00415BF5">
      <w:pPr>
        <w:pStyle w:val="Introheading"/>
        <w:rPr>
          <w:sz w:val="72"/>
          <w:szCs w:val="72"/>
        </w:rPr>
      </w:pPr>
      <w:r w:rsidRPr="00A94FFF">
        <w:rPr>
          <w:sz w:val="72"/>
          <w:szCs w:val="72"/>
        </w:rPr>
        <w:t>HEALTH and SAFETY</w:t>
      </w:r>
      <w:r w:rsidR="00DC1CE7" w:rsidRPr="00A94FFF">
        <w:rPr>
          <w:sz w:val="72"/>
          <w:szCs w:val="72"/>
        </w:rPr>
        <w:t xml:space="preserve"> POLICY</w:t>
      </w:r>
      <w:r w:rsidR="001B5B1D" w:rsidRPr="00A94FFF">
        <w:rPr>
          <w:sz w:val="72"/>
          <w:szCs w:val="72"/>
        </w:rPr>
        <w:t xml:space="preserve"> </w:t>
      </w:r>
    </w:p>
    <w:p w14:paraId="5730202F" w14:textId="77777777" w:rsidR="00A94FFF" w:rsidRPr="00A94FFF" w:rsidRDefault="00A94FFF" w:rsidP="00A94FFF">
      <w:pPr>
        <w:pStyle w:val="Leftaligned"/>
        <w:rPr>
          <w:sz w:val="72"/>
          <w:szCs w:val="72"/>
        </w:rPr>
      </w:pPr>
    </w:p>
    <w:p w14:paraId="6C4F9911" w14:textId="77777777" w:rsidR="00A94FFF" w:rsidRPr="00A94FFF" w:rsidRDefault="00A94FFF" w:rsidP="00A94FFF">
      <w:pPr>
        <w:pStyle w:val="Leftaligned"/>
        <w:rPr>
          <w:sz w:val="72"/>
          <w:szCs w:val="72"/>
        </w:rPr>
      </w:pPr>
    </w:p>
    <w:p w14:paraId="44B013E4" w14:textId="77777777" w:rsidR="00A94FFF" w:rsidRPr="00A94FFF" w:rsidRDefault="00A94FFF" w:rsidP="00A94FFF">
      <w:pPr>
        <w:pStyle w:val="Leftaligned"/>
        <w:rPr>
          <w:sz w:val="72"/>
          <w:szCs w:val="72"/>
        </w:rPr>
      </w:pPr>
    </w:p>
    <w:p w14:paraId="31F7EF44" w14:textId="3CE1EB01" w:rsidR="00497CC9" w:rsidRPr="001F0322" w:rsidRDefault="00DC1CE7" w:rsidP="00415BF5">
      <w:pPr>
        <w:pStyle w:val="Introheading"/>
      </w:pPr>
      <w:r w:rsidRPr="001F0322">
        <w:t>Date</w:t>
      </w:r>
      <w:r w:rsidR="00E34DFB" w:rsidRPr="001F0322">
        <w:t xml:space="preserve">: </w:t>
      </w:r>
      <w:r w:rsidR="00666E78">
        <w:t>26.10.25</w:t>
      </w:r>
    </w:p>
    <w:p w14:paraId="0FA2CA97" w14:textId="77777777" w:rsidR="00DC1CE7" w:rsidRPr="00A94FFF" w:rsidRDefault="00DC1CE7" w:rsidP="00415BF5">
      <w:pPr>
        <w:pStyle w:val="Introheading"/>
        <w:rPr>
          <w:sz w:val="32"/>
          <w:szCs w:val="32"/>
        </w:rPr>
      </w:pPr>
    </w:p>
    <w:p w14:paraId="7342AFE2" w14:textId="77777777" w:rsidR="00A94FFF" w:rsidRDefault="00DC1CE7" w:rsidP="00E34DFB">
      <w:pPr>
        <w:pStyle w:val="Sectionnumber"/>
      </w:pPr>
      <w:r w:rsidRPr="00497CC9">
        <w:br w:type="page"/>
      </w:r>
    </w:p>
    <w:p w14:paraId="606277AC" w14:textId="77777777" w:rsidR="00A94FFF" w:rsidRDefault="00A94FFF" w:rsidP="00E34DFB">
      <w:pPr>
        <w:pStyle w:val="Sectionnumber"/>
      </w:pPr>
    </w:p>
    <w:p w14:paraId="3C95E404" w14:textId="77777777" w:rsidR="00A94FFF" w:rsidRPr="00A94FFF" w:rsidRDefault="00A94FFF" w:rsidP="00A94FFF">
      <w:pPr>
        <w:jc w:val="center"/>
        <w:rPr>
          <w:b/>
          <w:sz w:val="21"/>
          <w:szCs w:val="21"/>
          <w:u w:val="single"/>
        </w:rPr>
      </w:pPr>
      <w:r w:rsidRPr="00A94FFF">
        <w:rPr>
          <w:b/>
          <w:sz w:val="21"/>
          <w:szCs w:val="21"/>
          <w:u w:val="single"/>
        </w:rPr>
        <w:t>AQUATIC TRAINING COURSES</w:t>
      </w:r>
    </w:p>
    <w:p w14:paraId="5D5941D2" w14:textId="77777777" w:rsidR="00A94FFF" w:rsidRDefault="00A94FFF" w:rsidP="00A94FFF">
      <w:pPr>
        <w:jc w:val="center"/>
        <w:rPr>
          <w:b/>
          <w:sz w:val="21"/>
          <w:szCs w:val="21"/>
          <w:u w:val="single"/>
        </w:rPr>
      </w:pPr>
      <w:r w:rsidRPr="00A94FFF">
        <w:rPr>
          <w:b/>
          <w:sz w:val="21"/>
          <w:szCs w:val="21"/>
          <w:u w:val="single"/>
        </w:rPr>
        <w:t>HEALTH &amp; SAFETY POLICY:</w:t>
      </w:r>
    </w:p>
    <w:p w14:paraId="443F035C" w14:textId="77777777" w:rsidR="001F0322" w:rsidRPr="00A94FFF" w:rsidRDefault="001F0322" w:rsidP="00A94FFF">
      <w:pPr>
        <w:jc w:val="center"/>
        <w:rPr>
          <w:b/>
          <w:sz w:val="21"/>
          <w:szCs w:val="21"/>
          <w:u w:val="single"/>
        </w:rPr>
      </w:pPr>
    </w:p>
    <w:p w14:paraId="4070B3BE" w14:textId="77777777" w:rsidR="00A94FFF" w:rsidRPr="00A94FFF" w:rsidRDefault="00A94FFF" w:rsidP="00A94FFF">
      <w:pPr>
        <w:numPr>
          <w:ilvl w:val="0"/>
          <w:numId w:val="29"/>
        </w:numPr>
        <w:spacing w:before="0" w:after="200" w:line="276" w:lineRule="auto"/>
        <w:contextualSpacing/>
        <w:rPr>
          <w:sz w:val="21"/>
          <w:szCs w:val="21"/>
        </w:rPr>
      </w:pPr>
      <w:r w:rsidRPr="00A94FFF">
        <w:rPr>
          <w:b/>
          <w:sz w:val="21"/>
          <w:szCs w:val="21"/>
        </w:rPr>
        <w:t>Commitment</w:t>
      </w:r>
      <w:r w:rsidR="001F0322">
        <w:rPr>
          <w:sz w:val="21"/>
          <w:szCs w:val="21"/>
        </w:rPr>
        <w:t xml:space="preserve"> – All</w:t>
      </w:r>
      <w:r w:rsidRPr="00A94FFF">
        <w:rPr>
          <w:sz w:val="21"/>
          <w:szCs w:val="21"/>
        </w:rPr>
        <w:t xml:space="preserve"> staff working for Aquatic Training Courses (ATC) are committed to safe working practices and a safe and healthy working environment to reduce risk</w:t>
      </w:r>
    </w:p>
    <w:p w14:paraId="3EAC5943" w14:textId="05F48B8F" w:rsidR="00A94FFF" w:rsidRPr="00A94FFF" w:rsidRDefault="00A94FFF" w:rsidP="00A94FFF">
      <w:pPr>
        <w:numPr>
          <w:ilvl w:val="0"/>
          <w:numId w:val="29"/>
        </w:numPr>
        <w:spacing w:before="0" w:after="200" w:line="276" w:lineRule="auto"/>
        <w:contextualSpacing/>
        <w:rPr>
          <w:sz w:val="21"/>
          <w:szCs w:val="21"/>
        </w:rPr>
      </w:pPr>
      <w:r w:rsidRPr="00A94FFF">
        <w:rPr>
          <w:b/>
          <w:sz w:val="21"/>
          <w:szCs w:val="21"/>
        </w:rPr>
        <w:t>Health &amp; Safety Responsibilities</w:t>
      </w:r>
      <w:r w:rsidR="00F57030">
        <w:rPr>
          <w:sz w:val="21"/>
          <w:szCs w:val="21"/>
        </w:rPr>
        <w:t xml:space="preserve"> – Each staff member</w:t>
      </w:r>
      <w:r w:rsidRPr="00A94FFF">
        <w:rPr>
          <w:sz w:val="21"/>
          <w:szCs w:val="21"/>
        </w:rPr>
        <w:t xml:space="preserve"> understands that they must take care of themselves and others who may be affected by their acts or omissions. All staff working for Aquatic Training Courses are aware that, under common law, liability and negligence arise from a breach of a duty, known as “duty of care”.</w:t>
      </w:r>
    </w:p>
    <w:p w14:paraId="74E945FD" w14:textId="77777777" w:rsidR="00A94FFF" w:rsidRPr="00A94FFF" w:rsidRDefault="00A94FFF" w:rsidP="00A94FFF">
      <w:pPr>
        <w:rPr>
          <w:sz w:val="21"/>
          <w:szCs w:val="21"/>
        </w:rPr>
      </w:pPr>
      <w:r w:rsidRPr="00A94FFF">
        <w:rPr>
          <w:sz w:val="21"/>
          <w:szCs w:val="21"/>
        </w:rPr>
        <w:t>The “duty of care” is as follows and it applies to employees, management, customers, members of the public or visitors/contractors to the pool:</w:t>
      </w:r>
    </w:p>
    <w:p w14:paraId="342EF545" w14:textId="77777777" w:rsidR="00A94FFF" w:rsidRPr="00A94FFF" w:rsidRDefault="00A94FFF" w:rsidP="00A94FFF">
      <w:pPr>
        <w:rPr>
          <w:sz w:val="21"/>
          <w:szCs w:val="21"/>
        </w:rPr>
      </w:pPr>
    </w:p>
    <w:p w14:paraId="08842360" w14:textId="77777777" w:rsidR="00A94FFF" w:rsidRPr="00A94FFF" w:rsidRDefault="00A94FFF" w:rsidP="00A94FFF">
      <w:pPr>
        <w:rPr>
          <w:b/>
          <w:i/>
          <w:sz w:val="21"/>
          <w:szCs w:val="21"/>
        </w:rPr>
      </w:pPr>
      <w:r w:rsidRPr="00A94FFF">
        <w:rPr>
          <w:b/>
          <w:i/>
          <w:sz w:val="21"/>
          <w:szCs w:val="21"/>
        </w:rPr>
        <w:t>“To take reasonable care to avoid acts or omissions which you can reasonably foresee would be likely to injure your neighbour”</w:t>
      </w:r>
    </w:p>
    <w:p w14:paraId="504DBC0B" w14:textId="77777777" w:rsidR="00A94FFF" w:rsidRPr="00A94FFF" w:rsidRDefault="00A94FFF" w:rsidP="00A94FFF">
      <w:pPr>
        <w:rPr>
          <w:b/>
          <w:i/>
          <w:sz w:val="21"/>
          <w:szCs w:val="21"/>
        </w:rPr>
      </w:pPr>
    </w:p>
    <w:p w14:paraId="5133C53E" w14:textId="77777777" w:rsidR="00A94FFF" w:rsidRPr="00A94FFF" w:rsidRDefault="00A94FFF" w:rsidP="00A94FFF">
      <w:pPr>
        <w:rPr>
          <w:sz w:val="21"/>
          <w:szCs w:val="21"/>
        </w:rPr>
      </w:pPr>
      <w:r w:rsidRPr="00A94FFF">
        <w:rPr>
          <w:sz w:val="21"/>
          <w:szCs w:val="21"/>
        </w:rPr>
        <w:t>All staff understand that they must point out any shortfalls in health and safety arrangements and practices as indicated by their instructions and training and use any equipment and follow work practices in accordance with their training and instruction</w:t>
      </w:r>
    </w:p>
    <w:p w14:paraId="4A22ADCB" w14:textId="77777777" w:rsidR="00A94FFF" w:rsidRPr="00A94FFF" w:rsidRDefault="00A94FFF" w:rsidP="00A94FFF">
      <w:pPr>
        <w:rPr>
          <w:sz w:val="21"/>
          <w:szCs w:val="21"/>
        </w:rPr>
      </w:pPr>
    </w:p>
    <w:p w14:paraId="2F722F85" w14:textId="77777777" w:rsidR="00A94FFF" w:rsidRPr="00A94FFF" w:rsidRDefault="00F57030" w:rsidP="00A94FFF">
      <w:pPr>
        <w:rPr>
          <w:sz w:val="21"/>
          <w:szCs w:val="21"/>
        </w:rPr>
      </w:pPr>
      <w:r>
        <w:rPr>
          <w:sz w:val="21"/>
          <w:szCs w:val="21"/>
        </w:rPr>
        <w:t>All Tutors/Assessors</w:t>
      </w:r>
      <w:r w:rsidR="00A94FFF" w:rsidRPr="00A94FFF">
        <w:rPr>
          <w:sz w:val="21"/>
          <w:szCs w:val="21"/>
        </w:rPr>
        <w:t xml:space="preserve"> understand that, whilst undertaking their duties, they are fully </w:t>
      </w:r>
      <w:r>
        <w:rPr>
          <w:sz w:val="21"/>
          <w:szCs w:val="21"/>
        </w:rPr>
        <w:t>responsible for their learner/participants</w:t>
      </w:r>
      <w:r w:rsidR="00A94FFF" w:rsidRPr="00A94FFF">
        <w:rPr>
          <w:sz w:val="21"/>
          <w:szCs w:val="21"/>
        </w:rPr>
        <w:t xml:space="preserve"> whilst under their instruction/supervision and they also have a duty to ensure that the pool and pool premises are in safe working order for all users, including parents/customers or any visitors or contractors entering the premises. </w:t>
      </w:r>
    </w:p>
    <w:p w14:paraId="4A95D4F0" w14:textId="77777777" w:rsidR="00A94FFF" w:rsidRPr="00A94FFF" w:rsidRDefault="00A94FFF" w:rsidP="00A94FFF">
      <w:pPr>
        <w:rPr>
          <w:sz w:val="21"/>
          <w:szCs w:val="21"/>
        </w:rPr>
      </w:pPr>
    </w:p>
    <w:p w14:paraId="7116C9EF" w14:textId="5D603398" w:rsidR="00A94FFF" w:rsidRPr="00A94FFF" w:rsidRDefault="00A94FFF" w:rsidP="00A94FFF">
      <w:pPr>
        <w:rPr>
          <w:b/>
          <w:sz w:val="21"/>
          <w:szCs w:val="21"/>
        </w:rPr>
      </w:pPr>
      <w:r w:rsidRPr="00A94FFF">
        <w:rPr>
          <w:b/>
          <w:sz w:val="21"/>
          <w:szCs w:val="21"/>
        </w:rPr>
        <w:t xml:space="preserve">All staff understand that all </w:t>
      </w:r>
      <w:r w:rsidR="00214894">
        <w:rPr>
          <w:b/>
          <w:sz w:val="21"/>
          <w:szCs w:val="21"/>
        </w:rPr>
        <w:t xml:space="preserve">major </w:t>
      </w:r>
      <w:r w:rsidRPr="00A94FFF">
        <w:rPr>
          <w:b/>
          <w:sz w:val="21"/>
          <w:szCs w:val="21"/>
        </w:rPr>
        <w:t xml:space="preserve">accidents, incidents and near misses must be reported </w:t>
      </w:r>
      <w:r w:rsidRPr="00A94FFF">
        <w:rPr>
          <w:b/>
          <w:sz w:val="21"/>
          <w:szCs w:val="21"/>
          <w:u w:val="single"/>
        </w:rPr>
        <w:t>immediately</w:t>
      </w:r>
      <w:r w:rsidRPr="00A94FFF">
        <w:rPr>
          <w:b/>
          <w:sz w:val="21"/>
          <w:szCs w:val="21"/>
        </w:rPr>
        <w:t xml:space="preserve"> by phone to the Aquatic Training Courses appointed Health &amp; Safety Officer, Mr David Perry, who will, in turn, report directly to the Health &amp; Safety Executive accordingly:</w:t>
      </w:r>
    </w:p>
    <w:p w14:paraId="124DD25C" w14:textId="77777777" w:rsidR="00A94FFF" w:rsidRPr="00A94FFF" w:rsidRDefault="00A94FFF" w:rsidP="00A94FFF">
      <w:pPr>
        <w:rPr>
          <w:sz w:val="21"/>
          <w:szCs w:val="21"/>
          <w:u w:val="single"/>
        </w:rPr>
      </w:pPr>
    </w:p>
    <w:p w14:paraId="4E8BC2B3" w14:textId="0C138058" w:rsidR="00A94FFF" w:rsidRPr="00A94FFF" w:rsidRDefault="00A94FFF" w:rsidP="00A94FFF">
      <w:pPr>
        <w:jc w:val="center"/>
        <w:rPr>
          <w:b/>
          <w:sz w:val="21"/>
          <w:szCs w:val="21"/>
        </w:rPr>
      </w:pPr>
      <w:r w:rsidRPr="00A94FFF">
        <w:rPr>
          <w:b/>
          <w:sz w:val="21"/>
          <w:szCs w:val="21"/>
          <w:u w:val="single"/>
        </w:rPr>
        <w:t>Appointed Health &amp; Safety Officer</w:t>
      </w:r>
      <w:r w:rsidRPr="00A94FFF">
        <w:rPr>
          <w:b/>
          <w:sz w:val="21"/>
          <w:szCs w:val="21"/>
        </w:rPr>
        <w:t xml:space="preserve"> </w:t>
      </w:r>
      <w:r w:rsidR="00244F26" w:rsidRPr="00A94FFF">
        <w:rPr>
          <w:b/>
          <w:sz w:val="21"/>
          <w:szCs w:val="21"/>
        </w:rPr>
        <w:t>- Mr</w:t>
      </w:r>
      <w:r w:rsidRPr="00A94FFF">
        <w:rPr>
          <w:b/>
          <w:sz w:val="21"/>
          <w:szCs w:val="21"/>
          <w:u w:val="single"/>
        </w:rPr>
        <w:t xml:space="preserve"> David Perry</w:t>
      </w:r>
    </w:p>
    <w:p w14:paraId="62B93E78" w14:textId="77777777" w:rsidR="00A94FFF" w:rsidRPr="00A94FFF" w:rsidRDefault="00A94FFF" w:rsidP="00A94FFF">
      <w:pPr>
        <w:jc w:val="center"/>
        <w:rPr>
          <w:b/>
          <w:sz w:val="21"/>
          <w:szCs w:val="21"/>
        </w:rPr>
      </w:pPr>
    </w:p>
    <w:p w14:paraId="779E5B94" w14:textId="77777777" w:rsidR="00A94FFF" w:rsidRPr="00A94FFF" w:rsidRDefault="00A94FFF" w:rsidP="00A94FFF">
      <w:pPr>
        <w:jc w:val="center"/>
        <w:rPr>
          <w:b/>
          <w:sz w:val="21"/>
          <w:szCs w:val="21"/>
          <w:u w:val="single"/>
        </w:rPr>
      </w:pPr>
      <w:r w:rsidRPr="00A94FFF">
        <w:rPr>
          <w:b/>
          <w:sz w:val="21"/>
          <w:szCs w:val="21"/>
          <w:u w:val="single"/>
        </w:rPr>
        <w:t>Contact details:</w:t>
      </w:r>
      <w:r w:rsidRPr="00A94FFF">
        <w:rPr>
          <w:b/>
          <w:sz w:val="21"/>
          <w:szCs w:val="21"/>
        </w:rPr>
        <w:t xml:space="preserve"> </w:t>
      </w:r>
      <w:r w:rsidRPr="00A94FFF">
        <w:rPr>
          <w:b/>
          <w:sz w:val="21"/>
          <w:szCs w:val="21"/>
          <w:u w:val="single"/>
        </w:rPr>
        <w:t>07752 268 846</w:t>
      </w:r>
    </w:p>
    <w:p w14:paraId="112C42BE" w14:textId="77777777" w:rsidR="00A94FFF" w:rsidRPr="00A94FFF" w:rsidRDefault="00A94FFF" w:rsidP="00A94FFF">
      <w:pPr>
        <w:rPr>
          <w:b/>
          <w:sz w:val="21"/>
          <w:szCs w:val="21"/>
          <w:u w:val="single"/>
        </w:rPr>
      </w:pPr>
    </w:p>
    <w:p w14:paraId="6A091DCE" w14:textId="2EB2FF4F" w:rsidR="00A94FFF" w:rsidRPr="00A94FFF" w:rsidRDefault="00A94FFF" w:rsidP="00A94FFF">
      <w:pPr>
        <w:rPr>
          <w:b/>
          <w:sz w:val="21"/>
          <w:szCs w:val="21"/>
        </w:rPr>
      </w:pPr>
      <w:r w:rsidRPr="00A94FFF">
        <w:rPr>
          <w:b/>
          <w:sz w:val="21"/>
          <w:szCs w:val="21"/>
        </w:rPr>
        <w:lastRenderedPageBreak/>
        <w:t xml:space="preserve">All staff understand that, in the event of a Fatality or Major Injury, </w:t>
      </w:r>
      <w:r w:rsidR="00244F26" w:rsidRPr="00A94FFF">
        <w:rPr>
          <w:b/>
          <w:sz w:val="21"/>
          <w:szCs w:val="21"/>
        </w:rPr>
        <w:t>if Dave</w:t>
      </w:r>
      <w:r w:rsidRPr="00A94FFF">
        <w:rPr>
          <w:b/>
          <w:sz w:val="21"/>
          <w:szCs w:val="21"/>
        </w:rPr>
        <w:t xml:space="preserve"> Perry is unable to be contacted then they must phone the Health &amp; Safety Executive </w:t>
      </w:r>
      <w:r w:rsidRPr="00A94FFF">
        <w:rPr>
          <w:b/>
          <w:sz w:val="21"/>
          <w:szCs w:val="21"/>
          <w:u w:val="single"/>
        </w:rPr>
        <w:t>immediately</w:t>
      </w:r>
      <w:r w:rsidRPr="00A94FFF">
        <w:rPr>
          <w:b/>
          <w:sz w:val="21"/>
          <w:szCs w:val="21"/>
        </w:rPr>
        <w:t xml:space="preserve"> themselves:</w:t>
      </w:r>
    </w:p>
    <w:p w14:paraId="7AC95D2C" w14:textId="77777777" w:rsidR="00A94FFF" w:rsidRPr="00A94FFF" w:rsidRDefault="00A94FFF" w:rsidP="00A94FFF">
      <w:pPr>
        <w:rPr>
          <w:b/>
          <w:sz w:val="21"/>
          <w:szCs w:val="21"/>
        </w:rPr>
      </w:pPr>
    </w:p>
    <w:p w14:paraId="1A084C0F" w14:textId="77777777" w:rsidR="00A94FFF" w:rsidRPr="00A94FFF" w:rsidRDefault="00A94FFF" w:rsidP="00A94FFF">
      <w:pPr>
        <w:rPr>
          <w:b/>
          <w:sz w:val="21"/>
          <w:szCs w:val="21"/>
          <w:u w:val="single"/>
        </w:rPr>
      </w:pPr>
    </w:p>
    <w:p w14:paraId="4B5AA4A7" w14:textId="77777777" w:rsidR="00A94FFF" w:rsidRPr="00A94FFF" w:rsidRDefault="00A94FFF" w:rsidP="00A94FFF">
      <w:pPr>
        <w:jc w:val="center"/>
        <w:rPr>
          <w:b/>
          <w:sz w:val="21"/>
          <w:szCs w:val="21"/>
          <w:u w:val="single"/>
        </w:rPr>
      </w:pPr>
      <w:r w:rsidRPr="00A94FFF">
        <w:rPr>
          <w:b/>
          <w:sz w:val="21"/>
          <w:szCs w:val="21"/>
          <w:u w:val="single"/>
        </w:rPr>
        <w:t>Health &amp; Safety Executive – Incident Contact Centre</w:t>
      </w:r>
    </w:p>
    <w:p w14:paraId="6F6B8643" w14:textId="77777777" w:rsidR="00A94FFF" w:rsidRPr="00A94FFF" w:rsidRDefault="00A94FFF" w:rsidP="00A94FFF">
      <w:pPr>
        <w:jc w:val="center"/>
        <w:rPr>
          <w:b/>
          <w:sz w:val="21"/>
          <w:szCs w:val="21"/>
          <w:u w:val="single"/>
        </w:rPr>
      </w:pPr>
      <w:r w:rsidRPr="00A94FFF">
        <w:rPr>
          <w:b/>
          <w:sz w:val="21"/>
          <w:szCs w:val="21"/>
          <w:u w:val="single"/>
        </w:rPr>
        <w:t>(Mon – Fri 8.30am – 5.00pm):</w:t>
      </w:r>
    </w:p>
    <w:p w14:paraId="0B0AB240" w14:textId="77777777" w:rsidR="00A94FFF" w:rsidRPr="00A94FFF" w:rsidRDefault="00A94FFF" w:rsidP="00A94FFF">
      <w:pPr>
        <w:jc w:val="center"/>
        <w:rPr>
          <w:b/>
          <w:sz w:val="21"/>
          <w:szCs w:val="21"/>
          <w:u w:val="single"/>
        </w:rPr>
      </w:pPr>
    </w:p>
    <w:p w14:paraId="3465091B" w14:textId="77777777" w:rsidR="00A94FFF" w:rsidRPr="00A94FFF" w:rsidRDefault="00A94FFF" w:rsidP="00A94FFF">
      <w:pPr>
        <w:jc w:val="center"/>
        <w:rPr>
          <w:b/>
          <w:sz w:val="21"/>
          <w:szCs w:val="21"/>
          <w:u w:val="single"/>
        </w:rPr>
      </w:pPr>
      <w:r w:rsidRPr="00A94FFF">
        <w:rPr>
          <w:b/>
          <w:sz w:val="21"/>
          <w:szCs w:val="21"/>
          <w:u w:val="single"/>
        </w:rPr>
        <w:t>0345 300 9923</w:t>
      </w:r>
    </w:p>
    <w:p w14:paraId="231B3211" w14:textId="77777777" w:rsidR="00A94FFF" w:rsidRPr="00A94FFF" w:rsidRDefault="00A94FFF" w:rsidP="00A94FFF">
      <w:pPr>
        <w:jc w:val="center"/>
        <w:rPr>
          <w:b/>
          <w:sz w:val="21"/>
          <w:szCs w:val="21"/>
          <w:u w:val="single"/>
        </w:rPr>
      </w:pPr>
    </w:p>
    <w:p w14:paraId="655C872C" w14:textId="77777777" w:rsidR="00A94FFF" w:rsidRPr="00A94FFF" w:rsidRDefault="00A94FFF" w:rsidP="00A94FFF">
      <w:pPr>
        <w:jc w:val="center"/>
        <w:rPr>
          <w:b/>
          <w:sz w:val="21"/>
          <w:szCs w:val="21"/>
          <w:u w:val="single"/>
        </w:rPr>
      </w:pPr>
    </w:p>
    <w:p w14:paraId="29BA8A63" w14:textId="77777777" w:rsidR="00A94FFF" w:rsidRPr="00A94FFF" w:rsidRDefault="00A94FFF" w:rsidP="00A94FFF">
      <w:pPr>
        <w:jc w:val="center"/>
        <w:rPr>
          <w:b/>
          <w:sz w:val="21"/>
          <w:szCs w:val="21"/>
          <w:u w:val="single"/>
        </w:rPr>
      </w:pPr>
      <w:r w:rsidRPr="00A94FFF">
        <w:rPr>
          <w:b/>
          <w:sz w:val="21"/>
          <w:szCs w:val="21"/>
          <w:u w:val="single"/>
        </w:rPr>
        <w:t>Out of hours Contact Number:</w:t>
      </w:r>
    </w:p>
    <w:p w14:paraId="745BC4EA" w14:textId="77777777" w:rsidR="00A94FFF" w:rsidRPr="00A94FFF" w:rsidRDefault="00A94FFF" w:rsidP="00A94FFF">
      <w:pPr>
        <w:jc w:val="center"/>
        <w:rPr>
          <w:b/>
          <w:sz w:val="21"/>
          <w:szCs w:val="21"/>
          <w:u w:val="single"/>
        </w:rPr>
      </w:pPr>
    </w:p>
    <w:p w14:paraId="7F9E33C0" w14:textId="77777777" w:rsidR="00A94FFF" w:rsidRPr="00A94FFF" w:rsidRDefault="00A94FFF" w:rsidP="00A94FFF">
      <w:pPr>
        <w:jc w:val="center"/>
        <w:rPr>
          <w:b/>
          <w:sz w:val="21"/>
          <w:szCs w:val="21"/>
          <w:u w:val="single"/>
        </w:rPr>
      </w:pPr>
      <w:r w:rsidRPr="00A94FFF">
        <w:rPr>
          <w:b/>
          <w:sz w:val="21"/>
          <w:szCs w:val="21"/>
          <w:u w:val="single"/>
        </w:rPr>
        <w:t>0151 922 9235</w:t>
      </w:r>
    </w:p>
    <w:p w14:paraId="73343892" w14:textId="77777777" w:rsidR="00A94FFF" w:rsidRPr="00A94FFF" w:rsidRDefault="00A94FFF" w:rsidP="00A94FFF">
      <w:pPr>
        <w:rPr>
          <w:b/>
          <w:sz w:val="21"/>
          <w:szCs w:val="21"/>
        </w:rPr>
      </w:pPr>
    </w:p>
    <w:p w14:paraId="356B2191" w14:textId="77777777" w:rsidR="00A94FFF" w:rsidRPr="00A94FFF" w:rsidRDefault="00A94FFF" w:rsidP="00A94FFF">
      <w:pPr>
        <w:rPr>
          <w:b/>
          <w:sz w:val="21"/>
          <w:szCs w:val="21"/>
        </w:rPr>
      </w:pPr>
    </w:p>
    <w:p w14:paraId="69F37A23" w14:textId="119A90C5" w:rsidR="00A94FFF" w:rsidRPr="00F57030" w:rsidRDefault="00A94FFF" w:rsidP="00A94FFF">
      <w:pPr>
        <w:numPr>
          <w:ilvl w:val="0"/>
          <w:numId w:val="29"/>
        </w:numPr>
        <w:spacing w:before="0" w:after="200" w:line="276" w:lineRule="auto"/>
        <w:contextualSpacing/>
        <w:rPr>
          <w:b/>
          <w:sz w:val="21"/>
          <w:szCs w:val="21"/>
        </w:rPr>
      </w:pPr>
      <w:r w:rsidRPr="00A94FFF">
        <w:rPr>
          <w:b/>
          <w:sz w:val="21"/>
          <w:szCs w:val="21"/>
        </w:rPr>
        <w:t xml:space="preserve">Arrangements for Safety – </w:t>
      </w:r>
      <w:r w:rsidRPr="00A94FFF">
        <w:rPr>
          <w:sz w:val="21"/>
          <w:szCs w:val="21"/>
        </w:rPr>
        <w:t xml:space="preserve">In line with current legal requirements, Aquatic Training Courses adheres to the </w:t>
      </w:r>
      <w:r w:rsidRPr="00A94FFF">
        <w:rPr>
          <w:b/>
          <w:sz w:val="21"/>
          <w:szCs w:val="21"/>
        </w:rPr>
        <w:t>Pool Safety Operating Procedures</w:t>
      </w:r>
      <w:r w:rsidRPr="00A94FFF">
        <w:rPr>
          <w:sz w:val="21"/>
          <w:szCs w:val="21"/>
        </w:rPr>
        <w:t xml:space="preserve"> of the venue(s) concerned.</w:t>
      </w:r>
    </w:p>
    <w:p w14:paraId="71B0824C" w14:textId="03D554F8" w:rsidR="00F57030" w:rsidRPr="00F57030" w:rsidRDefault="00F57030" w:rsidP="00F57030">
      <w:pPr>
        <w:spacing w:before="0" w:after="200" w:line="276" w:lineRule="auto"/>
        <w:ind w:left="720"/>
        <w:contextualSpacing/>
        <w:rPr>
          <w:sz w:val="21"/>
          <w:szCs w:val="21"/>
        </w:rPr>
      </w:pPr>
      <w:r w:rsidRPr="00F57030">
        <w:rPr>
          <w:sz w:val="21"/>
          <w:szCs w:val="21"/>
        </w:rPr>
        <w:t>A</w:t>
      </w:r>
      <w:r>
        <w:rPr>
          <w:sz w:val="21"/>
          <w:szCs w:val="21"/>
        </w:rPr>
        <w:t>ll Tutors/Assessors delivering courses/assessments on behalf of Aquatic Training Courses shall be provided wi</w:t>
      </w:r>
      <w:r w:rsidR="00921C02">
        <w:rPr>
          <w:sz w:val="21"/>
          <w:szCs w:val="21"/>
        </w:rPr>
        <w:t>th and agree to adhere to these procedures.</w:t>
      </w:r>
    </w:p>
    <w:p w14:paraId="3CA16EFA" w14:textId="77777777" w:rsidR="00A94FFF" w:rsidRPr="00A94FFF" w:rsidRDefault="00A94FFF" w:rsidP="00A94FFF">
      <w:pPr>
        <w:ind w:left="0"/>
        <w:rPr>
          <w:b/>
          <w:sz w:val="21"/>
          <w:szCs w:val="21"/>
        </w:rPr>
      </w:pPr>
    </w:p>
    <w:p w14:paraId="182B33A1" w14:textId="77777777" w:rsidR="00A94FFF" w:rsidRPr="00A94FFF" w:rsidRDefault="00A94FFF" w:rsidP="00A94FFF">
      <w:pPr>
        <w:rPr>
          <w:sz w:val="21"/>
          <w:szCs w:val="21"/>
        </w:rPr>
      </w:pPr>
      <w:r w:rsidRPr="00A94FFF">
        <w:rPr>
          <w:sz w:val="21"/>
          <w:szCs w:val="21"/>
        </w:rPr>
        <w:t>All Aquatic Training Course</w:t>
      </w:r>
      <w:r w:rsidR="00F57030">
        <w:rPr>
          <w:sz w:val="21"/>
          <w:szCs w:val="21"/>
        </w:rPr>
        <w:t xml:space="preserve">s Tutors/Assessor/IQA Assessors </w:t>
      </w:r>
      <w:r w:rsidRPr="00A94FFF">
        <w:rPr>
          <w:sz w:val="21"/>
          <w:szCs w:val="21"/>
        </w:rPr>
        <w:t xml:space="preserve">are qualified and trained to the appropriate industry standards and are also qualified and trained Lifesavers, and as such, they are competent to teach and tutor swimming safely and to deal with poolside emergencies in accordance with sections 165 of HSE </w:t>
      </w:r>
      <w:r w:rsidRPr="00A94FFF">
        <w:rPr>
          <w:b/>
          <w:sz w:val="21"/>
          <w:szCs w:val="21"/>
        </w:rPr>
        <w:t>“Managing Health &amp; Safety in Swimming Pools”</w:t>
      </w:r>
      <w:r w:rsidRPr="00A94FFF">
        <w:rPr>
          <w:sz w:val="21"/>
          <w:szCs w:val="21"/>
        </w:rPr>
        <w:t>.</w:t>
      </w:r>
    </w:p>
    <w:p w14:paraId="4C6873EA" w14:textId="77777777" w:rsidR="00A94FFF" w:rsidRPr="00A94FFF" w:rsidRDefault="00A94FFF" w:rsidP="00A94FFF">
      <w:pPr>
        <w:rPr>
          <w:b/>
          <w:color w:val="FF0000"/>
          <w:sz w:val="21"/>
          <w:szCs w:val="21"/>
        </w:rPr>
      </w:pPr>
    </w:p>
    <w:p w14:paraId="5E33BC56" w14:textId="77777777" w:rsidR="00A94FFF" w:rsidRPr="00A94FFF" w:rsidRDefault="00A94FFF" w:rsidP="00A94FFF">
      <w:pPr>
        <w:rPr>
          <w:sz w:val="21"/>
          <w:szCs w:val="21"/>
        </w:rPr>
      </w:pPr>
    </w:p>
    <w:p w14:paraId="01CD1167" w14:textId="77777777" w:rsidR="00A94FFF" w:rsidRPr="00A94FFF" w:rsidRDefault="00A94FFF" w:rsidP="00A94FFF">
      <w:pPr>
        <w:rPr>
          <w:sz w:val="21"/>
          <w:szCs w:val="21"/>
        </w:rPr>
      </w:pPr>
    </w:p>
    <w:p w14:paraId="33214DF2" w14:textId="77777777" w:rsidR="00A94FFF" w:rsidRPr="00A94FFF" w:rsidRDefault="00A94FFF" w:rsidP="00E34DFB">
      <w:pPr>
        <w:pStyle w:val="Sectionnumber"/>
        <w:rPr>
          <w:sz w:val="21"/>
          <w:szCs w:val="21"/>
        </w:rPr>
      </w:pPr>
    </w:p>
    <w:p w14:paraId="1FB8193B" w14:textId="77777777" w:rsidR="00A94FFF" w:rsidRPr="00A94FFF" w:rsidRDefault="00A94FFF" w:rsidP="00E34DFB">
      <w:pPr>
        <w:pStyle w:val="Sectionnumber"/>
        <w:rPr>
          <w:sz w:val="21"/>
          <w:szCs w:val="21"/>
        </w:rPr>
      </w:pPr>
    </w:p>
    <w:p w14:paraId="74ACAE84" w14:textId="77777777" w:rsidR="00A94FFF" w:rsidRPr="00A94FFF" w:rsidRDefault="00A94FFF" w:rsidP="00E34DFB">
      <w:pPr>
        <w:pStyle w:val="Sectionnumber"/>
        <w:rPr>
          <w:sz w:val="21"/>
          <w:szCs w:val="21"/>
        </w:rPr>
      </w:pPr>
    </w:p>
    <w:p w14:paraId="1FB0061A" w14:textId="77777777" w:rsidR="00A94FFF" w:rsidRPr="00A94FFF" w:rsidRDefault="00A94FFF" w:rsidP="00E34DFB">
      <w:pPr>
        <w:pStyle w:val="Sectionnumber"/>
        <w:rPr>
          <w:sz w:val="21"/>
          <w:szCs w:val="21"/>
        </w:rPr>
      </w:pPr>
    </w:p>
    <w:p w14:paraId="3EE6C892" w14:textId="77777777" w:rsidR="00A94FFF" w:rsidRPr="00A94FFF" w:rsidRDefault="00A94FFF" w:rsidP="00E34DFB">
      <w:pPr>
        <w:pStyle w:val="Sectionnumber"/>
        <w:rPr>
          <w:sz w:val="21"/>
          <w:szCs w:val="21"/>
        </w:rPr>
      </w:pPr>
    </w:p>
    <w:p w14:paraId="36A95A90" w14:textId="77777777" w:rsidR="00DC1CE7" w:rsidRDefault="00DC1CE7" w:rsidP="00E34DFB">
      <w:pPr>
        <w:pStyle w:val="Sectionnumber"/>
        <w:rPr>
          <w:sz w:val="21"/>
          <w:szCs w:val="21"/>
        </w:rPr>
      </w:pPr>
    </w:p>
    <w:p w14:paraId="1A0411C5" w14:textId="77777777" w:rsidR="001F0322" w:rsidRPr="00A94FFF" w:rsidRDefault="001F0322" w:rsidP="00E34DFB">
      <w:pPr>
        <w:pStyle w:val="Sectionnumber"/>
        <w:rPr>
          <w:sz w:val="21"/>
          <w:szCs w:val="21"/>
        </w:rPr>
      </w:pPr>
    </w:p>
    <w:p w14:paraId="292A62AC" w14:textId="77777777" w:rsidR="00DC1CE7" w:rsidRPr="00A94FFF" w:rsidRDefault="00DC1CE7" w:rsidP="00E34DFB">
      <w:pPr>
        <w:pStyle w:val="Sectiontitle"/>
        <w:rPr>
          <w:sz w:val="21"/>
          <w:szCs w:val="21"/>
        </w:rPr>
      </w:pPr>
      <w:r w:rsidRPr="00A94FFF">
        <w:rPr>
          <w:sz w:val="21"/>
          <w:szCs w:val="21"/>
        </w:rPr>
        <w:t xml:space="preserve">Health and </w:t>
      </w:r>
      <w:r w:rsidR="00E34DFB" w:rsidRPr="00A94FFF">
        <w:rPr>
          <w:sz w:val="21"/>
          <w:szCs w:val="21"/>
        </w:rPr>
        <w:t>s</w:t>
      </w:r>
      <w:r w:rsidRPr="00A94FFF">
        <w:rPr>
          <w:sz w:val="21"/>
          <w:szCs w:val="21"/>
        </w:rPr>
        <w:t xml:space="preserve">afety </w:t>
      </w:r>
      <w:r w:rsidR="00E34DFB" w:rsidRPr="00A94FFF">
        <w:rPr>
          <w:sz w:val="21"/>
          <w:szCs w:val="21"/>
        </w:rPr>
        <w:t>p</w:t>
      </w:r>
      <w:r w:rsidRPr="00A94FFF">
        <w:rPr>
          <w:sz w:val="21"/>
          <w:szCs w:val="21"/>
        </w:rPr>
        <w:t xml:space="preserve">olicy </w:t>
      </w:r>
      <w:r w:rsidR="00E34DFB" w:rsidRPr="00A94FFF">
        <w:rPr>
          <w:sz w:val="21"/>
          <w:szCs w:val="21"/>
        </w:rPr>
        <w:t>s</w:t>
      </w:r>
      <w:r w:rsidRPr="00A94FFF">
        <w:rPr>
          <w:sz w:val="21"/>
          <w:szCs w:val="21"/>
        </w:rPr>
        <w:t>tatement</w:t>
      </w:r>
    </w:p>
    <w:p w14:paraId="5A182B7D" w14:textId="77777777" w:rsidR="00497CC9" w:rsidRPr="00A94FFF" w:rsidRDefault="00DC1CE7" w:rsidP="00662F2C">
      <w:pPr>
        <w:pStyle w:val="Leftaligned"/>
        <w:rPr>
          <w:rFonts w:cs="Arial"/>
          <w:sz w:val="21"/>
          <w:szCs w:val="21"/>
        </w:rPr>
      </w:pPr>
      <w:r w:rsidRPr="00A94FFF">
        <w:rPr>
          <w:rFonts w:cs="Arial"/>
          <w:sz w:val="21"/>
          <w:szCs w:val="21"/>
        </w:rPr>
        <w:t xml:space="preserve">It is the policy of </w:t>
      </w:r>
      <w:r w:rsidR="001F0322">
        <w:rPr>
          <w:rFonts w:cs="Arial"/>
          <w:sz w:val="21"/>
          <w:szCs w:val="21"/>
        </w:rPr>
        <w:t xml:space="preserve">Aquatic Training Courses </w:t>
      </w:r>
      <w:r w:rsidRPr="00A94FFF">
        <w:rPr>
          <w:rFonts w:cs="Arial"/>
          <w:sz w:val="21"/>
          <w:szCs w:val="21"/>
        </w:rPr>
        <w:t xml:space="preserve">to comply with the Health </w:t>
      </w:r>
      <w:r w:rsidR="00872825" w:rsidRPr="00A94FFF">
        <w:rPr>
          <w:rFonts w:cs="Arial"/>
          <w:sz w:val="21"/>
          <w:szCs w:val="21"/>
        </w:rPr>
        <w:t>and</w:t>
      </w:r>
      <w:r w:rsidR="001F0322">
        <w:rPr>
          <w:rFonts w:cs="Arial"/>
          <w:sz w:val="21"/>
          <w:szCs w:val="21"/>
        </w:rPr>
        <w:t xml:space="preserve"> Safety at Work </w:t>
      </w:r>
      <w:r w:rsidRPr="00A94FFF">
        <w:rPr>
          <w:rFonts w:cs="Arial"/>
          <w:sz w:val="21"/>
          <w:szCs w:val="21"/>
        </w:rPr>
        <w:t>Act 1974 and all other relevant legislation, and to regard the provisions of this legislation as minimum requirements.</w:t>
      </w:r>
    </w:p>
    <w:p w14:paraId="6C492D6E" w14:textId="77777777" w:rsidR="00497CC9" w:rsidRPr="00A94FFF" w:rsidRDefault="001F0322" w:rsidP="00662F2C">
      <w:pPr>
        <w:pStyle w:val="Leftaligned"/>
        <w:rPr>
          <w:rFonts w:cs="Arial"/>
          <w:sz w:val="21"/>
          <w:szCs w:val="21"/>
        </w:rPr>
      </w:pPr>
      <w:r>
        <w:rPr>
          <w:rFonts w:cs="Arial"/>
          <w:sz w:val="21"/>
          <w:szCs w:val="21"/>
        </w:rPr>
        <w:t>All staff (tutors, assessors, administrative staff and any persons carrying duties on behalf of the organisation)</w:t>
      </w:r>
      <w:r w:rsidR="00DC1CE7" w:rsidRPr="00A94FFF">
        <w:rPr>
          <w:rFonts w:cs="Arial"/>
          <w:sz w:val="21"/>
          <w:szCs w:val="21"/>
        </w:rPr>
        <w:t xml:space="preserve"> have a right to work in safe and healthy conditions.</w:t>
      </w:r>
      <w:r w:rsidR="00497CC9" w:rsidRPr="00A94FFF">
        <w:rPr>
          <w:rFonts w:cs="Arial"/>
          <w:sz w:val="21"/>
          <w:szCs w:val="21"/>
        </w:rPr>
        <w:t xml:space="preserve"> </w:t>
      </w:r>
      <w:r w:rsidR="00DC1CE7" w:rsidRPr="00A94FFF">
        <w:rPr>
          <w:rFonts w:cs="Arial"/>
          <w:sz w:val="21"/>
          <w:szCs w:val="21"/>
        </w:rPr>
        <w:t>These conditions will be created and maintained by the preparation of, and adherence to, this health and safety policy.</w:t>
      </w:r>
      <w:r w:rsidR="00497CC9" w:rsidRPr="00A94FFF">
        <w:rPr>
          <w:rFonts w:cs="Arial"/>
          <w:sz w:val="21"/>
          <w:szCs w:val="21"/>
        </w:rPr>
        <w:t xml:space="preserve"> </w:t>
      </w:r>
      <w:r>
        <w:rPr>
          <w:rFonts w:cs="Arial"/>
          <w:sz w:val="21"/>
          <w:szCs w:val="21"/>
        </w:rPr>
        <w:t xml:space="preserve">The Director/Centre Co-ordinator) </w:t>
      </w:r>
      <w:r w:rsidR="00DC1CE7" w:rsidRPr="00A94FFF">
        <w:rPr>
          <w:rFonts w:cs="Arial"/>
          <w:sz w:val="21"/>
          <w:szCs w:val="21"/>
        </w:rPr>
        <w:t>fully appreciate</w:t>
      </w:r>
      <w:r>
        <w:rPr>
          <w:rFonts w:cs="Arial"/>
          <w:sz w:val="21"/>
          <w:szCs w:val="21"/>
        </w:rPr>
        <w:t>s</w:t>
      </w:r>
      <w:r w:rsidR="00DC1CE7" w:rsidRPr="00A94FFF">
        <w:rPr>
          <w:rFonts w:cs="Arial"/>
          <w:sz w:val="21"/>
          <w:szCs w:val="21"/>
        </w:rPr>
        <w:t xml:space="preserve"> that responsibility for health and safety is an integral function of management, on a par with responsibilities for all other business operations and we recognise the benefits of a fit and healthy workforce.</w:t>
      </w:r>
    </w:p>
    <w:p w14:paraId="4E60B8B1" w14:textId="77777777" w:rsidR="001F0322" w:rsidRDefault="001F0322" w:rsidP="00662F2C">
      <w:pPr>
        <w:pStyle w:val="Leftaligned"/>
        <w:rPr>
          <w:rFonts w:cs="Arial"/>
          <w:sz w:val="21"/>
          <w:szCs w:val="21"/>
        </w:rPr>
      </w:pPr>
      <w:r>
        <w:rPr>
          <w:rFonts w:cs="Arial"/>
          <w:sz w:val="21"/>
          <w:szCs w:val="21"/>
        </w:rPr>
        <w:t>C</w:t>
      </w:r>
      <w:r w:rsidR="00DC1CE7" w:rsidRPr="00A94FFF">
        <w:rPr>
          <w:rFonts w:cs="Arial"/>
          <w:sz w:val="21"/>
          <w:szCs w:val="21"/>
        </w:rPr>
        <w:t xml:space="preserve">ustomer safety is also </w:t>
      </w:r>
      <w:r>
        <w:rPr>
          <w:rFonts w:cs="Arial"/>
          <w:sz w:val="21"/>
          <w:szCs w:val="21"/>
        </w:rPr>
        <w:t>paramount and included within our policy</w:t>
      </w:r>
    </w:p>
    <w:p w14:paraId="6F9A2F25" w14:textId="77777777" w:rsidR="00497CC9" w:rsidRPr="00A94FFF" w:rsidRDefault="00DC1CE7" w:rsidP="00662F2C">
      <w:pPr>
        <w:pStyle w:val="Leftaligned"/>
        <w:rPr>
          <w:rFonts w:cs="Arial"/>
          <w:sz w:val="21"/>
          <w:szCs w:val="21"/>
        </w:rPr>
      </w:pPr>
      <w:r w:rsidRPr="00A94FFF">
        <w:rPr>
          <w:rFonts w:cs="Arial"/>
          <w:sz w:val="21"/>
          <w:szCs w:val="21"/>
        </w:rPr>
        <w:t xml:space="preserve">The </w:t>
      </w:r>
      <w:r w:rsidR="00872825" w:rsidRPr="00A94FFF">
        <w:rPr>
          <w:rFonts w:cs="Arial"/>
          <w:sz w:val="21"/>
          <w:szCs w:val="21"/>
        </w:rPr>
        <w:t>o</w:t>
      </w:r>
      <w:r w:rsidRPr="00A94FFF">
        <w:rPr>
          <w:rFonts w:cs="Arial"/>
          <w:sz w:val="21"/>
          <w:szCs w:val="21"/>
        </w:rPr>
        <w:t xml:space="preserve">rganisation will undertake to provide adequate health and safety training </w:t>
      </w:r>
      <w:r w:rsidR="001F0322">
        <w:rPr>
          <w:rFonts w:cs="Arial"/>
          <w:sz w:val="21"/>
          <w:szCs w:val="21"/>
        </w:rPr>
        <w:t>and information to all staff</w:t>
      </w:r>
      <w:r w:rsidRPr="00A94FFF">
        <w:rPr>
          <w:rFonts w:cs="Arial"/>
          <w:sz w:val="21"/>
          <w:szCs w:val="21"/>
        </w:rPr>
        <w:t xml:space="preserve"> to enable them to improve their knowledge and awareness of health and safety and to discharge their own health and safety responsibilities.</w:t>
      </w:r>
    </w:p>
    <w:p w14:paraId="090F9E46" w14:textId="77777777" w:rsidR="00497CC9" w:rsidRPr="00A94FFF" w:rsidRDefault="001F0322" w:rsidP="00662F2C">
      <w:pPr>
        <w:pStyle w:val="Leftaligned"/>
        <w:rPr>
          <w:rFonts w:cs="Arial"/>
          <w:sz w:val="21"/>
          <w:szCs w:val="21"/>
        </w:rPr>
      </w:pPr>
      <w:r>
        <w:rPr>
          <w:rFonts w:cs="Arial"/>
          <w:sz w:val="21"/>
          <w:szCs w:val="21"/>
        </w:rPr>
        <w:t xml:space="preserve">This policy will also be reviewed </w:t>
      </w:r>
      <w:r>
        <w:rPr>
          <w:rFonts w:cs="Arial"/>
          <w:sz w:val="21"/>
          <w:szCs w:val="21"/>
          <w:u w:val="single"/>
        </w:rPr>
        <w:t xml:space="preserve">at least every 3 </w:t>
      </w:r>
      <w:r w:rsidRPr="001F0322">
        <w:rPr>
          <w:rFonts w:cs="Arial"/>
          <w:sz w:val="21"/>
          <w:szCs w:val="21"/>
          <w:u w:val="single"/>
        </w:rPr>
        <w:t>years</w:t>
      </w:r>
      <w:r>
        <w:rPr>
          <w:rFonts w:cs="Arial"/>
          <w:sz w:val="21"/>
          <w:szCs w:val="21"/>
        </w:rPr>
        <w:t xml:space="preserve"> or sooner should the need arise and as often as new legislation is created, with any changes</w:t>
      </w:r>
      <w:r w:rsidR="00DC1CE7" w:rsidRPr="00A94FFF">
        <w:rPr>
          <w:rFonts w:cs="Arial"/>
          <w:sz w:val="21"/>
          <w:szCs w:val="21"/>
        </w:rPr>
        <w:t xml:space="preserve"> brought t</w:t>
      </w:r>
      <w:r>
        <w:rPr>
          <w:rFonts w:cs="Arial"/>
          <w:sz w:val="21"/>
          <w:szCs w:val="21"/>
        </w:rPr>
        <w:t>o the attention of all staff</w:t>
      </w:r>
      <w:r w:rsidR="00DC1CE7" w:rsidRPr="00A94FFF">
        <w:rPr>
          <w:rFonts w:cs="Arial"/>
          <w:sz w:val="21"/>
          <w:szCs w:val="21"/>
        </w:rPr>
        <w:t>.</w:t>
      </w:r>
    </w:p>
    <w:p w14:paraId="37379269" w14:textId="77777777" w:rsidR="001F0322" w:rsidRDefault="001F0322" w:rsidP="00662F2C">
      <w:pPr>
        <w:pStyle w:val="Leftaligned"/>
        <w:rPr>
          <w:rFonts w:cs="Arial"/>
          <w:sz w:val="21"/>
          <w:szCs w:val="21"/>
        </w:rPr>
      </w:pPr>
    </w:p>
    <w:p w14:paraId="69F89BB6" w14:textId="77777777" w:rsidR="001F0322" w:rsidRDefault="00DC1CE7" w:rsidP="00662F2C">
      <w:pPr>
        <w:pStyle w:val="Leftaligned"/>
        <w:rPr>
          <w:rFonts w:cs="Arial"/>
          <w:sz w:val="21"/>
          <w:szCs w:val="21"/>
        </w:rPr>
      </w:pPr>
      <w:r w:rsidRPr="00A94FFF">
        <w:rPr>
          <w:rFonts w:cs="Arial"/>
          <w:sz w:val="21"/>
          <w:szCs w:val="21"/>
        </w:rPr>
        <w:t>Signed:</w:t>
      </w:r>
      <w:r w:rsidR="00662F2C" w:rsidRPr="00A94FFF">
        <w:rPr>
          <w:rFonts w:cs="Arial"/>
          <w:sz w:val="21"/>
          <w:szCs w:val="21"/>
        </w:rPr>
        <w:t xml:space="preserve"> </w:t>
      </w:r>
      <w:r w:rsidR="001F0322" w:rsidRPr="001F0322">
        <w:rPr>
          <w:rFonts w:ascii="Lucida Handwriting" w:hAnsi="Lucida Handwriting" w:cs="Arial"/>
          <w:b/>
          <w:sz w:val="21"/>
          <w:szCs w:val="21"/>
        </w:rPr>
        <w:t>Dave Perry</w:t>
      </w:r>
      <w:r w:rsidRPr="00A94FFF">
        <w:rPr>
          <w:rFonts w:cs="Arial"/>
          <w:sz w:val="21"/>
          <w:szCs w:val="21"/>
        </w:rPr>
        <w:tab/>
      </w:r>
    </w:p>
    <w:p w14:paraId="017A7F98" w14:textId="77777777" w:rsidR="001F0322" w:rsidRDefault="001F0322" w:rsidP="00662F2C">
      <w:pPr>
        <w:pStyle w:val="Leftaligned"/>
        <w:rPr>
          <w:rFonts w:cs="Arial"/>
          <w:sz w:val="21"/>
          <w:szCs w:val="21"/>
        </w:rPr>
      </w:pPr>
    </w:p>
    <w:p w14:paraId="537DA1F7" w14:textId="4F034F0F" w:rsidR="00AB2884" w:rsidRPr="000E4A29" w:rsidRDefault="00DC1CE7" w:rsidP="00662F2C">
      <w:pPr>
        <w:pStyle w:val="Leftaligned"/>
        <w:rPr>
          <w:rFonts w:cs="Arial"/>
          <w:bCs/>
          <w:sz w:val="21"/>
          <w:szCs w:val="21"/>
        </w:rPr>
      </w:pPr>
      <w:r w:rsidRPr="00A94FFF">
        <w:rPr>
          <w:rFonts w:cs="Arial"/>
          <w:sz w:val="21"/>
          <w:szCs w:val="21"/>
        </w:rPr>
        <w:t xml:space="preserve">Date: </w:t>
      </w:r>
      <w:r w:rsidR="00666E78">
        <w:rPr>
          <w:rFonts w:cs="Arial"/>
          <w:bCs/>
          <w:sz w:val="21"/>
          <w:szCs w:val="21"/>
        </w:rPr>
        <w:t>26.10.25</w:t>
      </w:r>
    </w:p>
    <w:p w14:paraId="15BB5FF8" w14:textId="77777777" w:rsidR="001F0322" w:rsidRDefault="001F0322" w:rsidP="00662F2C">
      <w:pPr>
        <w:pStyle w:val="Leftaligned"/>
        <w:rPr>
          <w:rFonts w:cs="Arial"/>
          <w:sz w:val="21"/>
          <w:szCs w:val="21"/>
        </w:rPr>
      </w:pPr>
    </w:p>
    <w:p w14:paraId="2A4007D9" w14:textId="6D6A690A" w:rsidR="00DC1CE7" w:rsidRDefault="001F0322" w:rsidP="00F57030">
      <w:pPr>
        <w:pStyle w:val="Leftaligned"/>
        <w:rPr>
          <w:rFonts w:cs="Arial"/>
          <w:sz w:val="21"/>
          <w:szCs w:val="21"/>
        </w:rPr>
      </w:pPr>
      <w:r w:rsidRPr="001F0322">
        <w:rPr>
          <w:rFonts w:cs="Arial"/>
          <w:b/>
          <w:sz w:val="21"/>
          <w:szCs w:val="21"/>
        </w:rPr>
        <w:t>Director &amp; Centre Co-ordinator</w:t>
      </w:r>
      <w:r w:rsidR="00AB2884" w:rsidRPr="00A94FFF">
        <w:rPr>
          <w:rFonts w:cs="Arial"/>
          <w:sz w:val="21"/>
          <w:szCs w:val="21"/>
        </w:rPr>
        <w:t xml:space="preserve"> </w:t>
      </w:r>
    </w:p>
    <w:p w14:paraId="264CA549" w14:textId="656DB6B6" w:rsidR="007A2B48" w:rsidRDefault="007A2B48" w:rsidP="00F57030">
      <w:pPr>
        <w:pStyle w:val="Leftaligned"/>
        <w:rPr>
          <w:rFonts w:cs="Arial"/>
          <w:sz w:val="21"/>
          <w:szCs w:val="21"/>
        </w:rPr>
      </w:pPr>
    </w:p>
    <w:p w14:paraId="3D07521D" w14:textId="5CE5EEE3" w:rsidR="007A2B48" w:rsidRDefault="007A2B48" w:rsidP="00F57030">
      <w:pPr>
        <w:pStyle w:val="Leftaligned"/>
        <w:rPr>
          <w:rFonts w:cs="Arial"/>
          <w:sz w:val="21"/>
          <w:szCs w:val="21"/>
        </w:rPr>
      </w:pPr>
    </w:p>
    <w:p w14:paraId="7C0A57D2" w14:textId="17FCB2A7" w:rsidR="007A2B48" w:rsidRPr="007A2B48" w:rsidRDefault="007A2B48" w:rsidP="00F57030">
      <w:pPr>
        <w:pStyle w:val="Leftaligned"/>
        <w:rPr>
          <w:rFonts w:cs="Arial"/>
          <w:i/>
          <w:iCs/>
          <w:sz w:val="21"/>
          <w:szCs w:val="21"/>
        </w:rPr>
      </w:pPr>
      <w:r w:rsidRPr="007A2B48">
        <w:rPr>
          <w:rFonts w:cs="Arial"/>
          <w:i/>
          <w:iCs/>
          <w:sz w:val="21"/>
          <w:szCs w:val="21"/>
        </w:rPr>
        <w:t xml:space="preserve">Version: </w:t>
      </w:r>
      <w:r w:rsidR="00666E78">
        <w:rPr>
          <w:rFonts w:cs="Arial"/>
          <w:i/>
          <w:iCs/>
          <w:sz w:val="21"/>
          <w:szCs w:val="21"/>
        </w:rPr>
        <w:t>7</w:t>
      </w:r>
    </w:p>
    <w:p w14:paraId="29BDC22E" w14:textId="6FCF2C1C" w:rsidR="007A2B48" w:rsidRPr="007A2B48" w:rsidRDefault="007A2B48" w:rsidP="00F57030">
      <w:pPr>
        <w:pStyle w:val="Leftaligned"/>
        <w:rPr>
          <w:rFonts w:cs="Arial"/>
          <w:i/>
          <w:iCs/>
          <w:sz w:val="21"/>
          <w:szCs w:val="21"/>
        </w:rPr>
      </w:pPr>
    </w:p>
    <w:p w14:paraId="79DC205C" w14:textId="2267EE72" w:rsidR="007A2B48" w:rsidRPr="007A2B48" w:rsidRDefault="007A2B48" w:rsidP="00F57030">
      <w:pPr>
        <w:pStyle w:val="Leftaligned"/>
        <w:rPr>
          <w:rFonts w:cs="Arial"/>
          <w:b/>
          <w:i/>
          <w:iCs/>
          <w:sz w:val="21"/>
          <w:szCs w:val="21"/>
        </w:rPr>
      </w:pPr>
      <w:r w:rsidRPr="007A2B48">
        <w:rPr>
          <w:rFonts w:cs="Arial"/>
          <w:i/>
          <w:iCs/>
          <w:sz w:val="21"/>
          <w:szCs w:val="21"/>
        </w:rPr>
        <w:t xml:space="preserve">Review Date: </w:t>
      </w:r>
      <w:r w:rsidR="00666E78">
        <w:rPr>
          <w:rFonts w:cs="Arial"/>
          <w:i/>
          <w:iCs/>
          <w:sz w:val="21"/>
          <w:szCs w:val="21"/>
        </w:rPr>
        <w:t>26.10.25</w:t>
      </w:r>
    </w:p>
    <w:sectPr w:rsidR="007A2B48" w:rsidRPr="007A2B48" w:rsidSect="00520A0C">
      <w:headerReference w:type="default" r:id="rId8"/>
      <w:footerReference w:type="default" r:id="rId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8CA3" w14:textId="77777777" w:rsidR="00D12AC9" w:rsidRDefault="00D12AC9">
      <w:r>
        <w:separator/>
      </w:r>
    </w:p>
  </w:endnote>
  <w:endnote w:type="continuationSeparator" w:id="0">
    <w:p w14:paraId="01081AED" w14:textId="77777777" w:rsidR="00D12AC9" w:rsidRDefault="00D1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4D"/>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B8B8" w14:textId="77777777" w:rsidR="00E34DFB" w:rsidRDefault="00E34DFB">
    <w:pPr>
      <w:pStyle w:val="Footer"/>
    </w:pPr>
    <w:r>
      <w:tab/>
    </w:r>
    <w:r w:rsidRPr="000B46D4">
      <w:rPr>
        <w:rStyle w:val="PageNumber1"/>
      </w:rPr>
      <w:fldChar w:fldCharType="begin"/>
    </w:r>
    <w:r w:rsidRPr="000B46D4">
      <w:rPr>
        <w:rStyle w:val="PageNumber1"/>
      </w:rPr>
      <w:instrText xml:space="preserve"> PAGE   \* MERGEFORMAT </w:instrText>
    </w:r>
    <w:r w:rsidRPr="000B46D4">
      <w:rPr>
        <w:rStyle w:val="PageNumber1"/>
      </w:rPr>
      <w:fldChar w:fldCharType="separate"/>
    </w:r>
    <w:r w:rsidR="007500A0">
      <w:rPr>
        <w:rStyle w:val="PageNumber1"/>
        <w:noProof/>
      </w:rPr>
      <w:t>2</w:t>
    </w:r>
    <w:r w:rsidRPr="000B46D4">
      <w:rPr>
        <w:rStyle w:val="PageNumber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A0AF" w14:textId="77777777" w:rsidR="00D12AC9" w:rsidRDefault="00D12AC9">
      <w:r>
        <w:separator/>
      </w:r>
    </w:p>
  </w:footnote>
  <w:footnote w:type="continuationSeparator" w:id="0">
    <w:p w14:paraId="24070F9D" w14:textId="77777777" w:rsidR="00D12AC9" w:rsidRDefault="00D1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3142" w14:textId="77777777" w:rsidR="007500A0" w:rsidRDefault="00A94FFF">
    <w:pPr>
      <w:pStyle w:val="Header"/>
    </w:pPr>
    <w:r>
      <w:rPr>
        <w:noProof/>
      </w:rPr>
      <w:drawing>
        <wp:inline distT="0" distB="0" distL="0" distR="0" wp14:anchorId="6E641142" wp14:editId="0FF6F53C">
          <wp:extent cx="2712720" cy="1799787"/>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quatic TC Logo vFINAL-01.jpg"/>
                  <pic:cNvPicPr/>
                </pic:nvPicPr>
                <pic:blipFill>
                  <a:blip r:embed="rId1">
                    <a:extLst>
                      <a:ext uri="{28A0092B-C50C-407E-A947-70E740481C1C}">
                        <a14:useLocalDpi xmlns:a14="http://schemas.microsoft.com/office/drawing/2010/main" val="0"/>
                      </a:ext>
                    </a:extLst>
                  </a:blip>
                  <a:stretch>
                    <a:fillRect/>
                  </a:stretch>
                </pic:blipFill>
                <pic:spPr>
                  <a:xfrm>
                    <a:off x="0" y="0"/>
                    <a:ext cx="2758257" cy="18299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8AC2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B247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942B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A0D4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CA6B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C0DA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04A9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87C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D477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20E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E4BF2"/>
    <w:multiLevelType w:val="singleLevel"/>
    <w:tmpl w:val="64DE1376"/>
    <w:lvl w:ilvl="0">
      <w:start w:val="1"/>
      <w:numFmt w:val="lowerLetter"/>
      <w:lvlText w:val="(%1)"/>
      <w:lvlJc w:val="left"/>
      <w:pPr>
        <w:tabs>
          <w:tab w:val="num" w:pos="1440"/>
        </w:tabs>
        <w:ind w:left="1440" w:hanging="720"/>
      </w:pPr>
      <w:rPr>
        <w:rFonts w:hint="default"/>
      </w:rPr>
    </w:lvl>
  </w:abstractNum>
  <w:abstractNum w:abstractNumId="11" w15:restartNumberingAfterBreak="0">
    <w:nsid w:val="0BE0312A"/>
    <w:multiLevelType w:val="singleLevel"/>
    <w:tmpl w:val="501EEA14"/>
    <w:lvl w:ilvl="0">
      <w:start w:val="1"/>
      <w:numFmt w:val="decimal"/>
      <w:lvlText w:val="%1."/>
      <w:lvlJc w:val="left"/>
      <w:pPr>
        <w:tabs>
          <w:tab w:val="num" w:pos="720"/>
        </w:tabs>
        <w:ind w:left="720" w:hanging="720"/>
      </w:pPr>
      <w:rPr>
        <w:rFonts w:hint="default"/>
      </w:rPr>
    </w:lvl>
  </w:abstractNum>
  <w:abstractNum w:abstractNumId="12" w15:restartNumberingAfterBreak="0">
    <w:nsid w:val="100118FD"/>
    <w:multiLevelType w:val="multilevel"/>
    <w:tmpl w:val="B132414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C965779"/>
    <w:multiLevelType w:val="hybridMultilevel"/>
    <w:tmpl w:val="FB06DA82"/>
    <w:lvl w:ilvl="0" w:tplc="354288F2">
      <w:start w:val="1"/>
      <w:numFmt w:val="bullet"/>
      <w:pStyle w:val="Tablebulleted"/>
      <w:lvlText w:val=""/>
      <w:lvlJc w:val="left"/>
      <w:pPr>
        <w:ind w:left="284" w:hanging="284"/>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257D85"/>
    <w:multiLevelType w:val="multilevel"/>
    <w:tmpl w:val="93B65962"/>
    <w:lvl w:ilvl="0">
      <w:start w:val="1"/>
      <w:numFmt w:val="decimal"/>
      <w:pStyle w:val="Heading1"/>
      <w:lvlText w:val="%1."/>
      <w:lvlJc w:val="left"/>
      <w:pPr>
        <w:tabs>
          <w:tab w:val="num" w:pos="992"/>
        </w:tabs>
        <w:ind w:left="992" w:hanging="992"/>
      </w:pPr>
      <w:rPr>
        <w:rFonts w:hint="default"/>
        <w:b/>
        <w:i w:val="0"/>
        <w:color w:val="auto"/>
        <w:sz w:val="28"/>
      </w:rPr>
    </w:lvl>
    <w:lvl w:ilvl="1">
      <w:start w:val="1"/>
      <w:numFmt w:val="decimal"/>
      <w:pStyle w:val="Heading2"/>
      <w:isLgl/>
      <w:lvlText w:val="%1.%2"/>
      <w:lvlJc w:val="left"/>
      <w:pPr>
        <w:tabs>
          <w:tab w:val="num" w:pos="992"/>
        </w:tabs>
        <w:ind w:left="992" w:hanging="992"/>
      </w:pPr>
      <w:rPr>
        <w:rFonts w:hint="default"/>
        <w:b/>
        <w:i w:val="0"/>
        <w:color w:val="auto"/>
        <w:sz w:val="24"/>
      </w:rPr>
    </w:lvl>
    <w:lvl w:ilvl="2">
      <w:start w:val="1"/>
      <w:numFmt w:val="decimal"/>
      <w:pStyle w:val="Heading3"/>
      <w:isLgl/>
      <w:lvlText w:val="%1.%2.%3"/>
      <w:lvlJc w:val="left"/>
      <w:pPr>
        <w:tabs>
          <w:tab w:val="num" w:pos="992"/>
        </w:tabs>
        <w:ind w:left="992" w:hanging="992"/>
      </w:pPr>
      <w:rPr>
        <w:rFonts w:hint="default"/>
        <w:color w:val="auto"/>
        <w:sz w:val="24"/>
      </w:rPr>
    </w:lvl>
    <w:lvl w:ilvl="3">
      <w:start w:val="1"/>
      <w:numFmt w:val="lowerLetter"/>
      <w:pStyle w:val="Heading4"/>
      <w:lvlText w:val="%4)"/>
      <w:lvlJc w:val="left"/>
      <w:pPr>
        <w:tabs>
          <w:tab w:val="num" w:pos="1418"/>
        </w:tabs>
        <w:ind w:left="1418" w:hanging="426"/>
      </w:pPr>
      <w:rPr>
        <w:rFonts w:hint="default"/>
        <w:b w:val="0"/>
        <w:i w:val="0"/>
        <w:color w:val="auto"/>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992"/>
        </w:tabs>
        <w:ind w:left="992" w:hanging="992"/>
      </w:pPr>
      <w:rPr>
        <w:rFonts w:hint="default"/>
      </w:rPr>
    </w:lvl>
    <w:lvl w:ilvl="7">
      <w:start w:val="1"/>
      <w:numFmt w:val="decimal"/>
      <w:pStyle w:val="Heading8"/>
      <w:lvlText w:val="%1.%2.%3.%4.%5.%6.%7.%8"/>
      <w:lvlJc w:val="left"/>
      <w:pPr>
        <w:tabs>
          <w:tab w:val="num" w:pos="992"/>
        </w:tabs>
        <w:ind w:left="992" w:hanging="992"/>
      </w:pPr>
      <w:rPr>
        <w:rFonts w:hint="default"/>
      </w:rPr>
    </w:lvl>
    <w:lvl w:ilvl="8">
      <w:start w:val="1"/>
      <w:numFmt w:val="decimal"/>
      <w:pStyle w:val="Heading9"/>
      <w:lvlText w:val="%1.%2.%3.%4.%5.%6.%7.%8.%9"/>
      <w:lvlJc w:val="left"/>
      <w:pPr>
        <w:tabs>
          <w:tab w:val="num" w:pos="992"/>
        </w:tabs>
        <w:ind w:left="992" w:hanging="992"/>
      </w:pPr>
      <w:rPr>
        <w:rFonts w:hint="default"/>
      </w:rPr>
    </w:lvl>
  </w:abstractNum>
  <w:abstractNum w:abstractNumId="15" w15:restartNumberingAfterBreak="0">
    <w:nsid w:val="3D2D2C88"/>
    <w:multiLevelType w:val="hybridMultilevel"/>
    <w:tmpl w:val="2244D004"/>
    <w:lvl w:ilvl="0" w:tplc="DAB2A2CA">
      <w:start w:val="1"/>
      <w:numFmt w:val="bullet"/>
      <w:pStyle w:val="Bulletedlist"/>
      <w:lvlText w:val=""/>
      <w:lvlJc w:val="left"/>
      <w:pPr>
        <w:ind w:left="1418" w:hanging="426"/>
      </w:pPr>
      <w:rPr>
        <w:rFonts w:ascii="Symbol" w:hAnsi="Symbol" w:hint="default"/>
      </w:rPr>
    </w:lvl>
    <w:lvl w:ilvl="1" w:tplc="B82284FC">
      <w:start w:val="1"/>
      <w:numFmt w:val="bullet"/>
      <w:pStyle w:val="Bulletedsublist"/>
      <w:lvlText w:val="o"/>
      <w:lvlJc w:val="left"/>
      <w:pPr>
        <w:tabs>
          <w:tab w:val="num" w:pos="1729"/>
        </w:tabs>
        <w:ind w:left="1729" w:hanging="368"/>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4001310A"/>
    <w:multiLevelType w:val="multilevel"/>
    <w:tmpl w:val="BD88AD7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BE8546F"/>
    <w:multiLevelType w:val="hybridMultilevel"/>
    <w:tmpl w:val="4302F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5115A1"/>
    <w:multiLevelType w:val="singleLevel"/>
    <w:tmpl w:val="64DE1376"/>
    <w:lvl w:ilvl="0">
      <w:start w:val="1"/>
      <w:numFmt w:val="lowerLetter"/>
      <w:lvlText w:val="(%1)"/>
      <w:lvlJc w:val="left"/>
      <w:pPr>
        <w:tabs>
          <w:tab w:val="num" w:pos="720"/>
        </w:tabs>
        <w:ind w:left="720" w:hanging="720"/>
      </w:pPr>
      <w:rPr>
        <w:rFonts w:hint="default"/>
      </w:rPr>
    </w:lvl>
  </w:abstractNum>
  <w:abstractNum w:abstractNumId="19" w15:restartNumberingAfterBreak="0">
    <w:nsid w:val="5AD73300"/>
    <w:multiLevelType w:val="multilevel"/>
    <w:tmpl w:val="67B05026"/>
    <w:lvl w:ilvl="0">
      <w:start w:val="2"/>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0" w15:restartNumberingAfterBreak="0">
    <w:nsid w:val="6F072066"/>
    <w:multiLevelType w:val="multilevel"/>
    <w:tmpl w:val="A7560A9E"/>
    <w:lvl w:ilvl="0">
      <w:start w:val="1"/>
      <w:numFmt w:val="decimal"/>
      <w:pStyle w:val="ListParagraph"/>
      <w:lvlText w:val="%1."/>
      <w:lvlJc w:val="left"/>
      <w:pPr>
        <w:tabs>
          <w:tab w:val="num" w:pos="992"/>
        </w:tabs>
        <w:ind w:left="992" w:hanging="992"/>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851" w:hanging="851"/>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720"/>
        </w:tabs>
        <w:ind w:left="0" w:firstLine="0"/>
      </w:pPr>
      <w:rPr>
        <w:rFonts w:hint="default"/>
      </w:rPr>
    </w:lvl>
    <w:lvl w:ilvl="6">
      <w:start w:val="1"/>
      <w:numFmt w:val="decimal"/>
      <w:lvlText w:val="%1.%2.%3.%4.%5.%6.%7"/>
      <w:lvlJc w:val="left"/>
      <w:pPr>
        <w:tabs>
          <w:tab w:val="num" w:pos="720"/>
        </w:tabs>
        <w:ind w:left="0" w:firstLine="0"/>
      </w:pPr>
      <w:rPr>
        <w:rFonts w:hint="default"/>
      </w:rPr>
    </w:lvl>
    <w:lvl w:ilvl="7">
      <w:start w:val="1"/>
      <w:numFmt w:val="decimal"/>
      <w:lvlText w:val="%1.%2.%3.%4.%5.%6.%7.%8"/>
      <w:lvlJc w:val="left"/>
      <w:pPr>
        <w:tabs>
          <w:tab w:val="num" w:pos="720"/>
        </w:tabs>
        <w:ind w:left="0" w:firstLine="0"/>
      </w:pPr>
      <w:rPr>
        <w:rFonts w:hint="default"/>
      </w:rPr>
    </w:lvl>
    <w:lvl w:ilvl="8">
      <w:start w:val="1"/>
      <w:numFmt w:val="decimal"/>
      <w:lvlText w:val="%1.%2.%3.%4.%5.%6.%7.%8.%9"/>
      <w:lvlJc w:val="left"/>
      <w:pPr>
        <w:tabs>
          <w:tab w:val="num" w:pos="720"/>
        </w:tabs>
        <w:ind w:left="0" w:firstLine="0"/>
      </w:pPr>
      <w:rPr>
        <w:rFonts w:hint="default"/>
      </w:rPr>
    </w:lvl>
  </w:abstractNum>
  <w:abstractNum w:abstractNumId="21" w15:restartNumberingAfterBreak="0">
    <w:nsid w:val="78081613"/>
    <w:multiLevelType w:val="multilevel"/>
    <w:tmpl w:val="DAEE59DE"/>
    <w:lvl w:ilvl="0">
      <w:start w:val="1"/>
      <w:numFmt w:val="decimal"/>
      <w:lvlText w:val="%1."/>
      <w:lvlJc w:val="left"/>
      <w:pPr>
        <w:tabs>
          <w:tab w:val="num" w:pos="720"/>
        </w:tabs>
        <w:ind w:left="851" w:hanging="851"/>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851" w:hanging="851"/>
      </w:pPr>
      <w:rPr>
        <w:rFonts w:hint="default"/>
      </w:rPr>
    </w:lvl>
    <w:lvl w:ilvl="3">
      <w:start w:val="1"/>
      <w:numFmt w:val="lowerLetter"/>
      <w:lvlText w:val="%4)"/>
      <w:lvlJc w:val="left"/>
      <w:pPr>
        <w:tabs>
          <w:tab w:val="num" w:pos="1134"/>
        </w:tabs>
        <w:ind w:left="425" w:firstLine="567"/>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720"/>
        </w:tabs>
        <w:ind w:left="0" w:firstLine="0"/>
      </w:pPr>
      <w:rPr>
        <w:rFonts w:hint="default"/>
      </w:rPr>
    </w:lvl>
    <w:lvl w:ilvl="6">
      <w:start w:val="1"/>
      <w:numFmt w:val="decimal"/>
      <w:lvlText w:val="%1.%2.%3.%4.%5.%6.%7"/>
      <w:lvlJc w:val="left"/>
      <w:pPr>
        <w:tabs>
          <w:tab w:val="num" w:pos="720"/>
        </w:tabs>
        <w:ind w:left="0" w:firstLine="0"/>
      </w:pPr>
      <w:rPr>
        <w:rFonts w:hint="default"/>
      </w:rPr>
    </w:lvl>
    <w:lvl w:ilvl="7">
      <w:start w:val="1"/>
      <w:numFmt w:val="decimal"/>
      <w:lvlText w:val="%1.%2.%3.%4.%5.%6.%7.%8"/>
      <w:lvlJc w:val="left"/>
      <w:pPr>
        <w:tabs>
          <w:tab w:val="num" w:pos="720"/>
        </w:tabs>
        <w:ind w:left="0" w:firstLine="0"/>
      </w:pPr>
      <w:rPr>
        <w:rFonts w:hint="default"/>
      </w:rPr>
    </w:lvl>
    <w:lvl w:ilvl="8">
      <w:start w:val="1"/>
      <w:numFmt w:val="decimal"/>
      <w:lvlText w:val="%1.%2.%3.%4.%5.%6.%7.%8.%9"/>
      <w:lvlJc w:val="left"/>
      <w:pPr>
        <w:tabs>
          <w:tab w:val="num" w:pos="720"/>
        </w:tabs>
        <w:ind w:left="0" w:firstLine="0"/>
      </w:pPr>
      <w:rPr>
        <w:rFonts w:hint="default"/>
      </w:rPr>
    </w:lvl>
  </w:abstractNum>
  <w:abstractNum w:abstractNumId="22" w15:restartNumberingAfterBreak="0">
    <w:nsid w:val="7E944BB6"/>
    <w:multiLevelType w:val="multilevel"/>
    <w:tmpl w:val="B0E02D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75771714">
    <w:abstractNumId w:val="16"/>
  </w:num>
  <w:num w:numId="2" w16cid:durableId="914902564">
    <w:abstractNumId w:val="11"/>
  </w:num>
  <w:num w:numId="3" w16cid:durableId="1081878155">
    <w:abstractNumId w:val="10"/>
  </w:num>
  <w:num w:numId="4" w16cid:durableId="87700034">
    <w:abstractNumId w:val="18"/>
  </w:num>
  <w:num w:numId="5" w16cid:durableId="335763818">
    <w:abstractNumId w:val="22"/>
  </w:num>
  <w:num w:numId="6" w16cid:durableId="991517415">
    <w:abstractNumId w:val="12"/>
  </w:num>
  <w:num w:numId="7" w16cid:durableId="1743408466">
    <w:abstractNumId w:val="19"/>
  </w:num>
  <w:num w:numId="8" w16cid:durableId="2045977754">
    <w:abstractNumId w:val="20"/>
  </w:num>
  <w:num w:numId="9" w16cid:durableId="444886556">
    <w:abstractNumId w:val="15"/>
  </w:num>
  <w:num w:numId="10" w16cid:durableId="2075160937">
    <w:abstractNumId w:val="15"/>
    <w:lvlOverride w:ilvl="0">
      <w:startOverride w:val="1"/>
    </w:lvlOverride>
  </w:num>
  <w:num w:numId="11" w16cid:durableId="482622240">
    <w:abstractNumId w:val="15"/>
    <w:lvlOverride w:ilvl="0">
      <w:startOverride w:val="1"/>
    </w:lvlOverride>
  </w:num>
  <w:num w:numId="12" w16cid:durableId="1794669012">
    <w:abstractNumId w:val="20"/>
  </w:num>
  <w:num w:numId="13" w16cid:durableId="15168407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73693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5819783">
    <w:abstractNumId w:val="21"/>
  </w:num>
  <w:num w:numId="16" w16cid:durableId="14798076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7961684">
    <w:abstractNumId w:val="13"/>
  </w:num>
  <w:num w:numId="18" w16cid:durableId="152452278">
    <w:abstractNumId w:val="14"/>
  </w:num>
  <w:num w:numId="19" w16cid:durableId="1286543278">
    <w:abstractNumId w:val="9"/>
  </w:num>
  <w:num w:numId="20" w16cid:durableId="297612774">
    <w:abstractNumId w:val="7"/>
  </w:num>
  <w:num w:numId="21" w16cid:durableId="1293946462">
    <w:abstractNumId w:val="6"/>
  </w:num>
  <w:num w:numId="22" w16cid:durableId="19481394">
    <w:abstractNumId w:val="5"/>
  </w:num>
  <w:num w:numId="23" w16cid:durableId="1242175336">
    <w:abstractNumId w:val="4"/>
  </w:num>
  <w:num w:numId="24" w16cid:durableId="959410303">
    <w:abstractNumId w:val="8"/>
  </w:num>
  <w:num w:numId="25" w16cid:durableId="1640573467">
    <w:abstractNumId w:val="3"/>
  </w:num>
  <w:num w:numId="26" w16cid:durableId="1399130966">
    <w:abstractNumId w:val="2"/>
  </w:num>
  <w:num w:numId="27" w16cid:durableId="551963836">
    <w:abstractNumId w:val="1"/>
  </w:num>
  <w:num w:numId="28" w16cid:durableId="506360418">
    <w:abstractNumId w:val="0"/>
  </w:num>
  <w:num w:numId="29" w16cid:durableId="14175577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E7"/>
    <w:rsid w:val="0000021B"/>
    <w:rsid w:val="0000178F"/>
    <w:rsid w:val="00005D64"/>
    <w:rsid w:val="0001316D"/>
    <w:rsid w:val="00013CEB"/>
    <w:rsid w:val="0001492B"/>
    <w:rsid w:val="000169AD"/>
    <w:rsid w:val="00017F7A"/>
    <w:rsid w:val="0002081A"/>
    <w:rsid w:val="0002492B"/>
    <w:rsid w:val="000255E6"/>
    <w:rsid w:val="0002787E"/>
    <w:rsid w:val="00030554"/>
    <w:rsid w:val="00030614"/>
    <w:rsid w:val="000332D9"/>
    <w:rsid w:val="000335B3"/>
    <w:rsid w:val="00043D9F"/>
    <w:rsid w:val="00046FA2"/>
    <w:rsid w:val="00052266"/>
    <w:rsid w:val="00054D9C"/>
    <w:rsid w:val="00056DBB"/>
    <w:rsid w:val="00057AFC"/>
    <w:rsid w:val="00061CFB"/>
    <w:rsid w:val="00062273"/>
    <w:rsid w:val="000654FE"/>
    <w:rsid w:val="0006620E"/>
    <w:rsid w:val="00075618"/>
    <w:rsid w:val="00076227"/>
    <w:rsid w:val="00076A55"/>
    <w:rsid w:val="000820EB"/>
    <w:rsid w:val="0008235D"/>
    <w:rsid w:val="0009524A"/>
    <w:rsid w:val="000954B7"/>
    <w:rsid w:val="000A5914"/>
    <w:rsid w:val="000A60F1"/>
    <w:rsid w:val="000A6139"/>
    <w:rsid w:val="000A7A02"/>
    <w:rsid w:val="000B006E"/>
    <w:rsid w:val="000B0FD1"/>
    <w:rsid w:val="000B1EB4"/>
    <w:rsid w:val="000B2D1D"/>
    <w:rsid w:val="000B2EA6"/>
    <w:rsid w:val="000C06F1"/>
    <w:rsid w:val="000C0CEC"/>
    <w:rsid w:val="000C191F"/>
    <w:rsid w:val="000C223F"/>
    <w:rsid w:val="000C64A2"/>
    <w:rsid w:val="000D3757"/>
    <w:rsid w:val="000D6BEF"/>
    <w:rsid w:val="000E06C8"/>
    <w:rsid w:val="000E0AC2"/>
    <w:rsid w:val="000E0F69"/>
    <w:rsid w:val="000E4A29"/>
    <w:rsid w:val="000E538C"/>
    <w:rsid w:val="000E718D"/>
    <w:rsid w:val="000F7C11"/>
    <w:rsid w:val="0010615B"/>
    <w:rsid w:val="00113F19"/>
    <w:rsid w:val="00114355"/>
    <w:rsid w:val="00114550"/>
    <w:rsid w:val="001203DC"/>
    <w:rsid w:val="00127E00"/>
    <w:rsid w:val="00132049"/>
    <w:rsid w:val="00133AE5"/>
    <w:rsid w:val="001358F4"/>
    <w:rsid w:val="00135A32"/>
    <w:rsid w:val="00136249"/>
    <w:rsid w:val="00141189"/>
    <w:rsid w:val="00141C69"/>
    <w:rsid w:val="00143B09"/>
    <w:rsid w:val="00147E9D"/>
    <w:rsid w:val="00156051"/>
    <w:rsid w:val="00156529"/>
    <w:rsid w:val="00163909"/>
    <w:rsid w:val="00163AC0"/>
    <w:rsid w:val="00165D81"/>
    <w:rsid w:val="001778C9"/>
    <w:rsid w:val="00184D4B"/>
    <w:rsid w:val="001904C2"/>
    <w:rsid w:val="001917DA"/>
    <w:rsid w:val="001B5746"/>
    <w:rsid w:val="001B5B1D"/>
    <w:rsid w:val="001B65E5"/>
    <w:rsid w:val="001C4D28"/>
    <w:rsid w:val="001C65E4"/>
    <w:rsid w:val="001C6759"/>
    <w:rsid w:val="001D7E90"/>
    <w:rsid w:val="001E0FCB"/>
    <w:rsid w:val="001F0322"/>
    <w:rsid w:val="001F378F"/>
    <w:rsid w:val="001F5094"/>
    <w:rsid w:val="00202129"/>
    <w:rsid w:val="00203176"/>
    <w:rsid w:val="00207CB6"/>
    <w:rsid w:val="00210204"/>
    <w:rsid w:val="00211FED"/>
    <w:rsid w:val="00214894"/>
    <w:rsid w:val="002172D0"/>
    <w:rsid w:val="00217FE8"/>
    <w:rsid w:val="002239ED"/>
    <w:rsid w:val="00223F53"/>
    <w:rsid w:val="0023057E"/>
    <w:rsid w:val="002312FD"/>
    <w:rsid w:val="002343ED"/>
    <w:rsid w:val="002346EA"/>
    <w:rsid w:val="00234C6D"/>
    <w:rsid w:val="00235E8B"/>
    <w:rsid w:val="002403A1"/>
    <w:rsid w:val="00244F26"/>
    <w:rsid w:val="00247437"/>
    <w:rsid w:val="00251902"/>
    <w:rsid w:val="00257930"/>
    <w:rsid w:val="00257D5A"/>
    <w:rsid w:val="00257F5F"/>
    <w:rsid w:val="00260B4C"/>
    <w:rsid w:val="002634A2"/>
    <w:rsid w:val="002667D2"/>
    <w:rsid w:val="002675B3"/>
    <w:rsid w:val="00267C14"/>
    <w:rsid w:val="0027057C"/>
    <w:rsid w:val="00272984"/>
    <w:rsid w:val="00282E8F"/>
    <w:rsid w:val="00282FC7"/>
    <w:rsid w:val="002865BD"/>
    <w:rsid w:val="00296497"/>
    <w:rsid w:val="002B3C65"/>
    <w:rsid w:val="002B5EFD"/>
    <w:rsid w:val="002C6834"/>
    <w:rsid w:val="002D0AAE"/>
    <w:rsid w:val="002D0C5E"/>
    <w:rsid w:val="002D619D"/>
    <w:rsid w:val="002E4E96"/>
    <w:rsid w:val="002E6112"/>
    <w:rsid w:val="002E6F6B"/>
    <w:rsid w:val="002E77A6"/>
    <w:rsid w:val="002F25A1"/>
    <w:rsid w:val="002F6D1F"/>
    <w:rsid w:val="002F7AAB"/>
    <w:rsid w:val="002F7BF6"/>
    <w:rsid w:val="002F7CD9"/>
    <w:rsid w:val="0030399D"/>
    <w:rsid w:val="00310326"/>
    <w:rsid w:val="00315D20"/>
    <w:rsid w:val="00320DDB"/>
    <w:rsid w:val="00323E84"/>
    <w:rsid w:val="00324C71"/>
    <w:rsid w:val="00331E82"/>
    <w:rsid w:val="00334601"/>
    <w:rsid w:val="00340781"/>
    <w:rsid w:val="003421E7"/>
    <w:rsid w:val="00347683"/>
    <w:rsid w:val="0035095E"/>
    <w:rsid w:val="00350B56"/>
    <w:rsid w:val="003528CA"/>
    <w:rsid w:val="00360671"/>
    <w:rsid w:val="00360FCF"/>
    <w:rsid w:val="00366361"/>
    <w:rsid w:val="003668C4"/>
    <w:rsid w:val="00366DA8"/>
    <w:rsid w:val="00370C99"/>
    <w:rsid w:val="0037125D"/>
    <w:rsid w:val="003722D7"/>
    <w:rsid w:val="00372B5F"/>
    <w:rsid w:val="00372FE7"/>
    <w:rsid w:val="0037524C"/>
    <w:rsid w:val="00380769"/>
    <w:rsid w:val="003863C3"/>
    <w:rsid w:val="003879FF"/>
    <w:rsid w:val="003A2263"/>
    <w:rsid w:val="003A317D"/>
    <w:rsid w:val="003B1D1F"/>
    <w:rsid w:val="003C1001"/>
    <w:rsid w:val="003E25C5"/>
    <w:rsid w:val="003E4D5D"/>
    <w:rsid w:val="003F5245"/>
    <w:rsid w:val="00403518"/>
    <w:rsid w:val="004053F5"/>
    <w:rsid w:val="00414825"/>
    <w:rsid w:val="00415BF5"/>
    <w:rsid w:val="004177F3"/>
    <w:rsid w:val="00421F3B"/>
    <w:rsid w:val="00422452"/>
    <w:rsid w:val="00423D67"/>
    <w:rsid w:val="00426DD6"/>
    <w:rsid w:val="004302A9"/>
    <w:rsid w:val="004305F4"/>
    <w:rsid w:val="0043674F"/>
    <w:rsid w:val="0044118E"/>
    <w:rsid w:val="0044119A"/>
    <w:rsid w:val="00442875"/>
    <w:rsid w:val="00443970"/>
    <w:rsid w:val="004448A1"/>
    <w:rsid w:val="00444FC3"/>
    <w:rsid w:val="00447C72"/>
    <w:rsid w:val="00450CB7"/>
    <w:rsid w:val="004513FF"/>
    <w:rsid w:val="004523C5"/>
    <w:rsid w:val="00457E9C"/>
    <w:rsid w:val="0046426E"/>
    <w:rsid w:val="00464879"/>
    <w:rsid w:val="00466026"/>
    <w:rsid w:val="0046761D"/>
    <w:rsid w:val="00474BFD"/>
    <w:rsid w:val="004751E3"/>
    <w:rsid w:val="00475E57"/>
    <w:rsid w:val="00476583"/>
    <w:rsid w:val="00482C13"/>
    <w:rsid w:val="00484004"/>
    <w:rsid w:val="004855A0"/>
    <w:rsid w:val="004922BE"/>
    <w:rsid w:val="00492331"/>
    <w:rsid w:val="0049249E"/>
    <w:rsid w:val="00497CC9"/>
    <w:rsid w:val="004A3DD9"/>
    <w:rsid w:val="004A4E66"/>
    <w:rsid w:val="004A6214"/>
    <w:rsid w:val="004B08A4"/>
    <w:rsid w:val="004B4CEE"/>
    <w:rsid w:val="004B6F8B"/>
    <w:rsid w:val="004C0186"/>
    <w:rsid w:val="004C1E82"/>
    <w:rsid w:val="004C2C51"/>
    <w:rsid w:val="004D061A"/>
    <w:rsid w:val="004D3451"/>
    <w:rsid w:val="004D3FE3"/>
    <w:rsid w:val="004D4781"/>
    <w:rsid w:val="004D61AC"/>
    <w:rsid w:val="004D7217"/>
    <w:rsid w:val="004E30DA"/>
    <w:rsid w:val="004E443B"/>
    <w:rsid w:val="004E6984"/>
    <w:rsid w:val="004F4250"/>
    <w:rsid w:val="004F7839"/>
    <w:rsid w:val="00500248"/>
    <w:rsid w:val="005008EB"/>
    <w:rsid w:val="00506E60"/>
    <w:rsid w:val="00517B38"/>
    <w:rsid w:val="00520A0C"/>
    <w:rsid w:val="0052438C"/>
    <w:rsid w:val="00524760"/>
    <w:rsid w:val="00524ADA"/>
    <w:rsid w:val="00527400"/>
    <w:rsid w:val="00530A09"/>
    <w:rsid w:val="005313A4"/>
    <w:rsid w:val="005376B2"/>
    <w:rsid w:val="00546B7E"/>
    <w:rsid w:val="0055193F"/>
    <w:rsid w:val="005520AF"/>
    <w:rsid w:val="00554843"/>
    <w:rsid w:val="00554C6D"/>
    <w:rsid w:val="00555B3C"/>
    <w:rsid w:val="00563B97"/>
    <w:rsid w:val="005670CE"/>
    <w:rsid w:val="00567C18"/>
    <w:rsid w:val="00571015"/>
    <w:rsid w:val="0057316D"/>
    <w:rsid w:val="00575CFF"/>
    <w:rsid w:val="00583888"/>
    <w:rsid w:val="005845B8"/>
    <w:rsid w:val="005852B7"/>
    <w:rsid w:val="00587BB3"/>
    <w:rsid w:val="005946F6"/>
    <w:rsid w:val="005A3D76"/>
    <w:rsid w:val="005A5A8C"/>
    <w:rsid w:val="005B2B4E"/>
    <w:rsid w:val="005B2E4A"/>
    <w:rsid w:val="005B48AA"/>
    <w:rsid w:val="005C14AE"/>
    <w:rsid w:val="005C559D"/>
    <w:rsid w:val="005D2A71"/>
    <w:rsid w:val="005D5F18"/>
    <w:rsid w:val="005D6FD5"/>
    <w:rsid w:val="005E08A4"/>
    <w:rsid w:val="005F1E47"/>
    <w:rsid w:val="005F264A"/>
    <w:rsid w:val="005F2A13"/>
    <w:rsid w:val="005F45BF"/>
    <w:rsid w:val="005F5044"/>
    <w:rsid w:val="005F69CB"/>
    <w:rsid w:val="005F7D40"/>
    <w:rsid w:val="00602230"/>
    <w:rsid w:val="00603D84"/>
    <w:rsid w:val="006059BC"/>
    <w:rsid w:val="00605F2F"/>
    <w:rsid w:val="00611259"/>
    <w:rsid w:val="0061385B"/>
    <w:rsid w:val="0061502E"/>
    <w:rsid w:val="00617A6B"/>
    <w:rsid w:val="00622621"/>
    <w:rsid w:val="00624E62"/>
    <w:rsid w:val="0062661A"/>
    <w:rsid w:val="0063357C"/>
    <w:rsid w:val="00635C22"/>
    <w:rsid w:val="00646A73"/>
    <w:rsid w:val="0064795E"/>
    <w:rsid w:val="00652208"/>
    <w:rsid w:val="0065763E"/>
    <w:rsid w:val="00662F2C"/>
    <w:rsid w:val="00664712"/>
    <w:rsid w:val="00666E78"/>
    <w:rsid w:val="00671339"/>
    <w:rsid w:val="00673233"/>
    <w:rsid w:val="00676720"/>
    <w:rsid w:val="00682C8D"/>
    <w:rsid w:val="006837A8"/>
    <w:rsid w:val="00685EA8"/>
    <w:rsid w:val="00692548"/>
    <w:rsid w:val="00695881"/>
    <w:rsid w:val="006970CC"/>
    <w:rsid w:val="006A2320"/>
    <w:rsid w:val="006A5B03"/>
    <w:rsid w:val="006B15E1"/>
    <w:rsid w:val="006B37E0"/>
    <w:rsid w:val="006C0E88"/>
    <w:rsid w:val="006C16A4"/>
    <w:rsid w:val="006C305E"/>
    <w:rsid w:val="006C329B"/>
    <w:rsid w:val="006C464A"/>
    <w:rsid w:val="006C67E2"/>
    <w:rsid w:val="006D07BC"/>
    <w:rsid w:val="006D0EBF"/>
    <w:rsid w:val="006D245D"/>
    <w:rsid w:val="006D77A1"/>
    <w:rsid w:val="006E2F1F"/>
    <w:rsid w:val="006E49BA"/>
    <w:rsid w:val="006E7FA7"/>
    <w:rsid w:val="006F1F3B"/>
    <w:rsid w:val="006F5C12"/>
    <w:rsid w:val="00703014"/>
    <w:rsid w:val="0071073A"/>
    <w:rsid w:val="00711755"/>
    <w:rsid w:val="00712070"/>
    <w:rsid w:val="00713EEF"/>
    <w:rsid w:val="00714782"/>
    <w:rsid w:val="00715F91"/>
    <w:rsid w:val="00720718"/>
    <w:rsid w:val="00721231"/>
    <w:rsid w:val="00722595"/>
    <w:rsid w:val="0072347F"/>
    <w:rsid w:val="007349A6"/>
    <w:rsid w:val="00741C87"/>
    <w:rsid w:val="007445B3"/>
    <w:rsid w:val="00744676"/>
    <w:rsid w:val="007500A0"/>
    <w:rsid w:val="00755A7C"/>
    <w:rsid w:val="007568EC"/>
    <w:rsid w:val="00773353"/>
    <w:rsid w:val="00774F92"/>
    <w:rsid w:val="0077551D"/>
    <w:rsid w:val="00784EEE"/>
    <w:rsid w:val="007A2B48"/>
    <w:rsid w:val="007A4A0C"/>
    <w:rsid w:val="007B05AD"/>
    <w:rsid w:val="007B1A4D"/>
    <w:rsid w:val="007B6490"/>
    <w:rsid w:val="007C13EB"/>
    <w:rsid w:val="007C178E"/>
    <w:rsid w:val="007C49A9"/>
    <w:rsid w:val="007C63FF"/>
    <w:rsid w:val="007C6E3A"/>
    <w:rsid w:val="007D0257"/>
    <w:rsid w:val="007E1953"/>
    <w:rsid w:val="007E47BB"/>
    <w:rsid w:val="007E47C8"/>
    <w:rsid w:val="007E6768"/>
    <w:rsid w:val="007F4D40"/>
    <w:rsid w:val="007F505C"/>
    <w:rsid w:val="007F5467"/>
    <w:rsid w:val="008058EE"/>
    <w:rsid w:val="00811D0C"/>
    <w:rsid w:val="00812A08"/>
    <w:rsid w:val="00822016"/>
    <w:rsid w:val="00826A72"/>
    <w:rsid w:val="00830162"/>
    <w:rsid w:val="00831264"/>
    <w:rsid w:val="00831B72"/>
    <w:rsid w:val="00834BE1"/>
    <w:rsid w:val="00837C2B"/>
    <w:rsid w:val="00841888"/>
    <w:rsid w:val="00844EA4"/>
    <w:rsid w:val="008465D8"/>
    <w:rsid w:val="008467B0"/>
    <w:rsid w:val="00847FCE"/>
    <w:rsid w:val="00851852"/>
    <w:rsid w:val="008533E7"/>
    <w:rsid w:val="00855671"/>
    <w:rsid w:val="0085622C"/>
    <w:rsid w:val="00863FA3"/>
    <w:rsid w:val="00865BAB"/>
    <w:rsid w:val="00872825"/>
    <w:rsid w:val="0087529F"/>
    <w:rsid w:val="0087550C"/>
    <w:rsid w:val="00875555"/>
    <w:rsid w:val="008812A8"/>
    <w:rsid w:val="008812BE"/>
    <w:rsid w:val="0088240E"/>
    <w:rsid w:val="00890035"/>
    <w:rsid w:val="00897A5F"/>
    <w:rsid w:val="008A0169"/>
    <w:rsid w:val="008A0E1E"/>
    <w:rsid w:val="008A5E96"/>
    <w:rsid w:val="008A6935"/>
    <w:rsid w:val="008B223B"/>
    <w:rsid w:val="008B3E3F"/>
    <w:rsid w:val="008B584E"/>
    <w:rsid w:val="008B655A"/>
    <w:rsid w:val="008B6EA8"/>
    <w:rsid w:val="008C1627"/>
    <w:rsid w:val="008C51A4"/>
    <w:rsid w:val="008C5670"/>
    <w:rsid w:val="008C573B"/>
    <w:rsid w:val="008C77E0"/>
    <w:rsid w:val="008D02AD"/>
    <w:rsid w:val="008E1259"/>
    <w:rsid w:val="008E1830"/>
    <w:rsid w:val="008E28B0"/>
    <w:rsid w:val="008E2ADF"/>
    <w:rsid w:val="008E5929"/>
    <w:rsid w:val="008E6129"/>
    <w:rsid w:val="008F057B"/>
    <w:rsid w:val="008F316C"/>
    <w:rsid w:val="0090044C"/>
    <w:rsid w:val="009062FF"/>
    <w:rsid w:val="009078A1"/>
    <w:rsid w:val="00914FFF"/>
    <w:rsid w:val="00921C02"/>
    <w:rsid w:val="009220C5"/>
    <w:rsid w:val="00923E34"/>
    <w:rsid w:val="00933752"/>
    <w:rsid w:val="0094516D"/>
    <w:rsid w:val="00946FC3"/>
    <w:rsid w:val="009476EA"/>
    <w:rsid w:val="00954A10"/>
    <w:rsid w:val="00975B61"/>
    <w:rsid w:val="0097759F"/>
    <w:rsid w:val="009776C4"/>
    <w:rsid w:val="00983F01"/>
    <w:rsid w:val="00985531"/>
    <w:rsid w:val="009876E5"/>
    <w:rsid w:val="00994B96"/>
    <w:rsid w:val="009A3D18"/>
    <w:rsid w:val="009A4217"/>
    <w:rsid w:val="009A577F"/>
    <w:rsid w:val="009A6FB1"/>
    <w:rsid w:val="009B0236"/>
    <w:rsid w:val="009C0D37"/>
    <w:rsid w:val="009C1F9F"/>
    <w:rsid w:val="009C46B5"/>
    <w:rsid w:val="009D0848"/>
    <w:rsid w:val="009D146E"/>
    <w:rsid w:val="009D2762"/>
    <w:rsid w:val="009D2964"/>
    <w:rsid w:val="009D44FC"/>
    <w:rsid w:val="009E0DA6"/>
    <w:rsid w:val="009E28AF"/>
    <w:rsid w:val="009E49E2"/>
    <w:rsid w:val="009E6E3E"/>
    <w:rsid w:val="009E7301"/>
    <w:rsid w:val="009F5C7F"/>
    <w:rsid w:val="00A056CE"/>
    <w:rsid w:val="00A114FE"/>
    <w:rsid w:val="00A12391"/>
    <w:rsid w:val="00A15949"/>
    <w:rsid w:val="00A26363"/>
    <w:rsid w:val="00A269EC"/>
    <w:rsid w:val="00A30692"/>
    <w:rsid w:val="00A30911"/>
    <w:rsid w:val="00A36BD4"/>
    <w:rsid w:val="00A425D0"/>
    <w:rsid w:val="00A43871"/>
    <w:rsid w:val="00A537D9"/>
    <w:rsid w:val="00A647B5"/>
    <w:rsid w:val="00A658B2"/>
    <w:rsid w:val="00A65D3A"/>
    <w:rsid w:val="00A67225"/>
    <w:rsid w:val="00A7033B"/>
    <w:rsid w:val="00A722E9"/>
    <w:rsid w:val="00A73581"/>
    <w:rsid w:val="00A73E76"/>
    <w:rsid w:val="00A800BD"/>
    <w:rsid w:val="00A8057B"/>
    <w:rsid w:val="00A86266"/>
    <w:rsid w:val="00A871CD"/>
    <w:rsid w:val="00A90F44"/>
    <w:rsid w:val="00A94FFF"/>
    <w:rsid w:val="00A96962"/>
    <w:rsid w:val="00AA0355"/>
    <w:rsid w:val="00AB2884"/>
    <w:rsid w:val="00AB4B2F"/>
    <w:rsid w:val="00AB6A36"/>
    <w:rsid w:val="00AC5681"/>
    <w:rsid w:val="00AD3D67"/>
    <w:rsid w:val="00AD68E6"/>
    <w:rsid w:val="00AE3395"/>
    <w:rsid w:val="00AE6254"/>
    <w:rsid w:val="00AE6D3E"/>
    <w:rsid w:val="00AF0EAC"/>
    <w:rsid w:val="00AF72FD"/>
    <w:rsid w:val="00B00268"/>
    <w:rsid w:val="00B00F68"/>
    <w:rsid w:val="00B03EF1"/>
    <w:rsid w:val="00B10323"/>
    <w:rsid w:val="00B1659C"/>
    <w:rsid w:val="00B26E52"/>
    <w:rsid w:val="00B37976"/>
    <w:rsid w:val="00B43C28"/>
    <w:rsid w:val="00B43E1F"/>
    <w:rsid w:val="00B4591B"/>
    <w:rsid w:val="00B463A4"/>
    <w:rsid w:val="00B47E47"/>
    <w:rsid w:val="00B51C3B"/>
    <w:rsid w:val="00B53565"/>
    <w:rsid w:val="00B53A70"/>
    <w:rsid w:val="00B57151"/>
    <w:rsid w:val="00B61D46"/>
    <w:rsid w:val="00B657B3"/>
    <w:rsid w:val="00B67A97"/>
    <w:rsid w:val="00B67FD3"/>
    <w:rsid w:val="00B7212B"/>
    <w:rsid w:val="00B8312A"/>
    <w:rsid w:val="00B85639"/>
    <w:rsid w:val="00BA280D"/>
    <w:rsid w:val="00BA5296"/>
    <w:rsid w:val="00BA6979"/>
    <w:rsid w:val="00BB311E"/>
    <w:rsid w:val="00BB570F"/>
    <w:rsid w:val="00BC1744"/>
    <w:rsid w:val="00BD100A"/>
    <w:rsid w:val="00BD40BF"/>
    <w:rsid w:val="00BD5C1D"/>
    <w:rsid w:val="00BE2534"/>
    <w:rsid w:val="00BE61C6"/>
    <w:rsid w:val="00BE6FA2"/>
    <w:rsid w:val="00BF2990"/>
    <w:rsid w:val="00BF30D7"/>
    <w:rsid w:val="00BF3AD3"/>
    <w:rsid w:val="00C01646"/>
    <w:rsid w:val="00C0661E"/>
    <w:rsid w:val="00C100F7"/>
    <w:rsid w:val="00C10F29"/>
    <w:rsid w:val="00C12BDB"/>
    <w:rsid w:val="00C1485F"/>
    <w:rsid w:val="00C16086"/>
    <w:rsid w:val="00C22842"/>
    <w:rsid w:val="00C256A9"/>
    <w:rsid w:val="00C31397"/>
    <w:rsid w:val="00C42802"/>
    <w:rsid w:val="00C45C42"/>
    <w:rsid w:val="00C46015"/>
    <w:rsid w:val="00C53CDC"/>
    <w:rsid w:val="00C54D33"/>
    <w:rsid w:val="00C64972"/>
    <w:rsid w:val="00C81201"/>
    <w:rsid w:val="00C92CE4"/>
    <w:rsid w:val="00C956B5"/>
    <w:rsid w:val="00C962DA"/>
    <w:rsid w:val="00CA1847"/>
    <w:rsid w:val="00CB1297"/>
    <w:rsid w:val="00CB7AD3"/>
    <w:rsid w:val="00CC233C"/>
    <w:rsid w:val="00CC60CD"/>
    <w:rsid w:val="00CD02CF"/>
    <w:rsid w:val="00CD2B99"/>
    <w:rsid w:val="00CD2F4D"/>
    <w:rsid w:val="00CD4A5C"/>
    <w:rsid w:val="00CD735B"/>
    <w:rsid w:val="00CE29E3"/>
    <w:rsid w:val="00CE3E20"/>
    <w:rsid w:val="00CE53A4"/>
    <w:rsid w:val="00CE71BD"/>
    <w:rsid w:val="00CF06EB"/>
    <w:rsid w:val="00CF0887"/>
    <w:rsid w:val="00CF12B6"/>
    <w:rsid w:val="00CF2810"/>
    <w:rsid w:val="00D005A7"/>
    <w:rsid w:val="00D04014"/>
    <w:rsid w:val="00D1241C"/>
    <w:rsid w:val="00D12AC9"/>
    <w:rsid w:val="00D14516"/>
    <w:rsid w:val="00D159EF"/>
    <w:rsid w:val="00D15E40"/>
    <w:rsid w:val="00D2002C"/>
    <w:rsid w:val="00D20CFB"/>
    <w:rsid w:val="00D20E8A"/>
    <w:rsid w:val="00D248AC"/>
    <w:rsid w:val="00D36047"/>
    <w:rsid w:val="00D41D6F"/>
    <w:rsid w:val="00D46A5A"/>
    <w:rsid w:val="00D515C1"/>
    <w:rsid w:val="00D53D38"/>
    <w:rsid w:val="00D57112"/>
    <w:rsid w:val="00D576AF"/>
    <w:rsid w:val="00D60213"/>
    <w:rsid w:val="00D6032E"/>
    <w:rsid w:val="00D70C87"/>
    <w:rsid w:val="00D74B8E"/>
    <w:rsid w:val="00D76B63"/>
    <w:rsid w:val="00D779FC"/>
    <w:rsid w:val="00D84A2A"/>
    <w:rsid w:val="00D90875"/>
    <w:rsid w:val="00D91716"/>
    <w:rsid w:val="00D9297D"/>
    <w:rsid w:val="00D9665C"/>
    <w:rsid w:val="00DA5226"/>
    <w:rsid w:val="00DB19D0"/>
    <w:rsid w:val="00DB56CE"/>
    <w:rsid w:val="00DB5998"/>
    <w:rsid w:val="00DC1CE7"/>
    <w:rsid w:val="00DC2C5C"/>
    <w:rsid w:val="00DC4FDE"/>
    <w:rsid w:val="00DC7553"/>
    <w:rsid w:val="00DD076F"/>
    <w:rsid w:val="00DD1FC2"/>
    <w:rsid w:val="00DE6DC1"/>
    <w:rsid w:val="00DF056F"/>
    <w:rsid w:val="00DF0624"/>
    <w:rsid w:val="00DF1785"/>
    <w:rsid w:val="00DF421F"/>
    <w:rsid w:val="00DF4A32"/>
    <w:rsid w:val="00E05B17"/>
    <w:rsid w:val="00E10F9C"/>
    <w:rsid w:val="00E15D49"/>
    <w:rsid w:val="00E173AD"/>
    <w:rsid w:val="00E17641"/>
    <w:rsid w:val="00E179E3"/>
    <w:rsid w:val="00E22F50"/>
    <w:rsid w:val="00E23404"/>
    <w:rsid w:val="00E258EA"/>
    <w:rsid w:val="00E27D31"/>
    <w:rsid w:val="00E311A5"/>
    <w:rsid w:val="00E33DEF"/>
    <w:rsid w:val="00E34226"/>
    <w:rsid w:val="00E34DC2"/>
    <w:rsid w:val="00E34DFB"/>
    <w:rsid w:val="00E35B84"/>
    <w:rsid w:val="00E37C05"/>
    <w:rsid w:val="00E37E3F"/>
    <w:rsid w:val="00E43321"/>
    <w:rsid w:val="00E514ED"/>
    <w:rsid w:val="00E51C53"/>
    <w:rsid w:val="00E54512"/>
    <w:rsid w:val="00E54535"/>
    <w:rsid w:val="00E662D1"/>
    <w:rsid w:val="00E70807"/>
    <w:rsid w:val="00E8276B"/>
    <w:rsid w:val="00E82F23"/>
    <w:rsid w:val="00E86CA2"/>
    <w:rsid w:val="00E95C4A"/>
    <w:rsid w:val="00E9617E"/>
    <w:rsid w:val="00EA62E8"/>
    <w:rsid w:val="00EB5B0D"/>
    <w:rsid w:val="00EB6718"/>
    <w:rsid w:val="00EB6877"/>
    <w:rsid w:val="00EC1B6A"/>
    <w:rsid w:val="00EC4108"/>
    <w:rsid w:val="00EC55D7"/>
    <w:rsid w:val="00EC6745"/>
    <w:rsid w:val="00ED06EE"/>
    <w:rsid w:val="00ED4232"/>
    <w:rsid w:val="00EE051D"/>
    <w:rsid w:val="00EE14AB"/>
    <w:rsid w:val="00EE3D05"/>
    <w:rsid w:val="00EE5B71"/>
    <w:rsid w:val="00EF767B"/>
    <w:rsid w:val="00F03894"/>
    <w:rsid w:val="00F05F4C"/>
    <w:rsid w:val="00F0794C"/>
    <w:rsid w:val="00F11984"/>
    <w:rsid w:val="00F20459"/>
    <w:rsid w:val="00F21EC2"/>
    <w:rsid w:val="00F2241F"/>
    <w:rsid w:val="00F24C9E"/>
    <w:rsid w:val="00F25E4A"/>
    <w:rsid w:val="00F3399C"/>
    <w:rsid w:val="00F34835"/>
    <w:rsid w:val="00F356FB"/>
    <w:rsid w:val="00F3645D"/>
    <w:rsid w:val="00F40EB2"/>
    <w:rsid w:val="00F444CA"/>
    <w:rsid w:val="00F457E6"/>
    <w:rsid w:val="00F52B76"/>
    <w:rsid w:val="00F540A1"/>
    <w:rsid w:val="00F55991"/>
    <w:rsid w:val="00F567BC"/>
    <w:rsid w:val="00F57030"/>
    <w:rsid w:val="00F60427"/>
    <w:rsid w:val="00F6137D"/>
    <w:rsid w:val="00F62076"/>
    <w:rsid w:val="00F62C6E"/>
    <w:rsid w:val="00F70006"/>
    <w:rsid w:val="00F723B6"/>
    <w:rsid w:val="00F90781"/>
    <w:rsid w:val="00F9207E"/>
    <w:rsid w:val="00F93E37"/>
    <w:rsid w:val="00FA2920"/>
    <w:rsid w:val="00FA38A2"/>
    <w:rsid w:val="00FB13FE"/>
    <w:rsid w:val="00FB148A"/>
    <w:rsid w:val="00FB338A"/>
    <w:rsid w:val="00FB51B0"/>
    <w:rsid w:val="00FB6413"/>
    <w:rsid w:val="00FC4B6D"/>
    <w:rsid w:val="00FC5415"/>
    <w:rsid w:val="00FC6E37"/>
    <w:rsid w:val="00FD373C"/>
    <w:rsid w:val="00FD4EA4"/>
    <w:rsid w:val="00FE1582"/>
    <w:rsid w:val="00FF2D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F7684"/>
  <w15:docId w15:val="{A353C96D-7D65-4351-81F9-AF317E2C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18D"/>
    <w:pPr>
      <w:spacing w:before="160"/>
      <w:ind w:left="992"/>
    </w:pPr>
    <w:rPr>
      <w:rFonts w:ascii="Arial" w:eastAsia="Calibri" w:hAnsi="Arial"/>
      <w:sz w:val="24"/>
      <w:szCs w:val="22"/>
      <w:lang w:eastAsia="en-US"/>
    </w:rPr>
  </w:style>
  <w:style w:type="paragraph" w:styleId="Heading1">
    <w:name w:val="heading 1"/>
    <w:next w:val="Normal"/>
    <w:link w:val="Heading1Char"/>
    <w:uiPriority w:val="9"/>
    <w:qFormat/>
    <w:rsid w:val="000E718D"/>
    <w:pPr>
      <w:numPr>
        <w:numId w:val="18"/>
      </w:numPr>
      <w:spacing w:before="360"/>
      <w:outlineLvl w:val="0"/>
    </w:pPr>
    <w:rPr>
      <w:rFonts w:ascii="Arial" w:hAnsi="Arial"/>
      <w:b/>
      <w:sz w:val="28"/>
      <w:szCs w:val="32"/>
      <w:lang w:eastAsia="en-US"/>
    </w:rPr>
  </w:style>
  <w:style w:type="paragraph" w:styleId="Heading2">
    <w:name w:val="heading 2"/>
    <w:next w:val="Normal"/>
    <w:link w:val="Heading2Char"/>
    <w:uiPriority w:val="9"/>
    <w:unhideWhenUsed/>
    <w:qFormat/>
    <w:rsid w:val="000E718D"/>
    <w:pPr>
      <w:numPr>
        <w:ilvl w:val="1"/>
        <w:numId w:val="18"/>
      </w:numPr>
      <w:spacing w:before="360" w:after="120"/>
      <w:outlineLvl w:val="1"/>
    </w:pPr>
    <w:rPr>
      <w:rFonts w:ascii="Arial" w:hAnsi="Arial"/>
      <w:b/>
      <w:sz w:val="24"/>
      <w:szCs w:val="26"/>
      <w:lang w:eastAsia="en-US"/>
    </w:rPr>
  </w:style>
  <w:style w:type="paragraph" w:styleId="Heading3">
    <w:name w:val="heading 3"/>
    <w:next w:val="Normal"/>
    <w:link w:val="Heading3Char"/>
    <w:uiPriority w:val="9"/>
    <w:unhideWhenUsed/>
    <w:qFormat/>
    <w:rsid w:val="000E718D"/>
    <w:pPr>
      <w:numPr>
        <w:ilvl w:val="2"/>
        <w:numId w:val="18"/>
      </w:numPr>
      <w:spacing w:before="120" w:after="120"/>
      <w:outlineLvl w:val="2"/>
    </w:pPr>
    <w:rPr>
      <w:rFonts w:ascii="Arial" w:hAnsi="Arial"/>
      <w:sz w:val="24"/>
      <w:szCs w:val="24"/>
      <w:lang w:eastAsia="en-US"/>
    </w:rPr>
  </w:style>
  <w:style w:type="paragraph" w:styleId="Heading4">
    <w:name w:val="heading 4"/>
    <w:next w:val="Normal"/>
    <w:link w:val="Heading4Char"/>
    <w:uiPriority w:val="9"/>
    <w:unhideWhenUsed/>
    <w:qFormat/>
    <w:rsid w:val="000E718D"/>
    <w:pPr>
      <w:numPr>
        <w:ilvl w:val="3"/>
        <w:numId w:val="18"/>
      </w:numPr>
      <w:spacing w:before="120" w:after="120"/>
      <w:ind w:left="1417" w:hanging="425"/>
      <w:outlineLvl w:val="3"/>
    </w:pPr>
    <w:rPr>
      <w:rFonts w:ascii="Arial" w:hAnsi="Arial"/>
      <w:iCs/>
      <w:sz w:val="24"/>
      <w:lang w:eastAsia="en-US"/>
    </w:rPr>
  </w:style>
  <w:style w:type="paragraph" w:styleId="Heading5">
    <w:name w:val="heading 5"/>
    <w:aliases w:val="Subheading 1"/>
    <w:next w:val="Normal"/>
    <w:link w:val="Heading5Char"/>
    <w:uiPriority w:val="9"/>
    <w:unhideWhenUsed/>
    <w:qFormat/>
    <w:rsid w:val="000E718D"/>
    <w:pPr>
      <w:keepNext/>
      <w:keepLines/>
      <w:spacing w:before="160" w:after="240"/>
      <w:outlineLvl w:val="4"/>
    </w:pPr>
    <w:rPr>
      <w:rFonts w:ascii="Arial" w:hAnsi="Arial"/>
      <w:b/>
      <w:sz w:val="28"/>
      <w:szCs w:val="22"/>
      <w:lang w:eastAsia="en-US"/>
    </w:rPr>
  </w:style>
  <w:style w:type="paragraph" w:styleId="Heading6">
    <w:name w:val="heading 6"/>
    <w:aliases w:val="Subheading 2"/>
    <w:next w:val="Normal"/>
    <w:link w:val="Heading6Char"/>
    <w:uiPriority w:val="9"/>
    <w:unhideWhenUsed/>
    <w:qFormat/>
    <w:rsid w:val="000E718D"/>
    <w:pPr>
      <w:keepNext/>
      <w:keepLines/>
      <w:spacing w:before="160" w:after="60"/>
      <w:outlineLvl w:val="5"/>
    </w:pPr>
    <w:rPr>
      <w:rFonts w:ascii="Arial" w:hAnsi="Arial"/>
      <w:b/>
      <w:sz w:val="24"/>
      <w:szCs w:val="22"/>
      <w:lang w:eastAsia="en-US"/>
    </w:rPr>
  </w:style>
  <w:style w:type="paragraph" w:styleId="Heading7">
    <w:name w:val="heading 7"/>
    <w:aliases w:val="Subheading 3"/>
    <w:next w:val="Normal"/>
    <w:link w:val="Heading7Char"/>
    <w:uiPriority w:val="9"/>
    <w:unhideWhenUsed/>
    <w:qFormat/>
    <w:rsid w:val="000E718D"/>
    <w:pPr>
      <w:spacing w:before="120" w:after="120"/>
      <w:jc w:val="center"/>
      <w:outlineLvl w:val="6"/>
    </w:pPr>
    <w:rPr>
      <w:rFonts w:ascii="Arial" w:hAnsi="Arial"/>
      <w:b/>
      <w:sz w:val="24"/>
      <w:szCs w:val="22"/>
      <w:lang w:eastAsia="en-US"/>
    </w:rPr>
  </w:style>
  <w:style w:type="paragraph" w:styleId="Heading8">
    <w:name w:val="heading 8"/>
    <w:basedOn w:val="Normal"/>
    <w:next w:val="Normal"/>
    <w:link w:val="Heading8Char"/>
    <w:uiPriority w:val="9"/>
    <w:semiHidden/>
    <w:unhideWhenUsed/>
    <w:qFormat/>
    <w:rsid w:val="000E718D"/>
    <w:pPr>
      <w:keepNext/>
      <w:keepLines/>
      <w:numPr>
        <w:ilvl w:val="7"/>
        <w:numId w:val="18"/>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0E718D"/>
    <w:pPr>
      <w:keepNext/>
      <w:keepLines/>
      <w:numPr>
        <w:ilvl w:val="8"/>
        <w:numId w:val="18"/>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uiPriority w:val="99"/>
    <w:unhideWhenUsed/>
    <w:rsid w:val="000E718D"/>
    <w:pPr>
      <w:tabs>
        <w:tab w:val="right" w:pos="9072"/>
      </w:tabs>
      <w:ind w:left="0"/>
    </w:pPr>
    <w:rPr>
      <w:sz w:val="20"/>
    </w:rPr>
  </w:style>
  <w:style w:type="paragraph" w:styleId="Header">
    <w:name w:val="header"/>
    <w:basedOn w:val="Normal"/>
    <w:link w:val="HeaderChar"/>
    <w:uiPriority w:val="99"/>
    <w:unhideWhenUsed/>
    <w:rsid w:val="000E718D"/>
    <w:pPr>
      <w:spacing w:before="0"/>
      <w:ind w:left="85"/>
    </w:pPr>
    <w:rPr>
      <w:sz w:val="18"/>
    </w:rPr>
  </w:style>
  <w:style w:type="table" w:customStyle="1" w:styleId="Noborders">
    <w:name w:val="No borders"/>
    <w:basedOn w:val="TableNormal"/>
    <w:uiPriority w:val="99"/>
    <w:rsid w:val="000E718D"/>
    <w:rPr>
      <w:rFonts w:ascii="Calibri" w:eastAsia="Calibri" w:hAnsi="Calibri"/>
      <w:lang w:eastAsia="en-US"/>
    </w:rPr>
    <w:tblPr/>
  </w:style>
  <w:style w:type="paragraph" w:styleId="ListParagraph">
    <w:name w:val="List Paragraph"/>
    <w:basedOn w:val="Normal"/>
    <w:uiPriority w:val="34"/>
    <w:qFormat/>
    <w:rsid w:val="000E718D"/>
    <w:pPr>
      <w:numPr>
        <w:numId w:val="8"/>
      </w:numPr>
      <w:tabs>
        <w:tab w:val="left" w:pos="992"/>
      </w:tabs>
    </w:pPr>
    <w:rPr>
      <w:szCs w:val="24"/>
    </w:rPr>
  </w:style>
  <w:style w:type="paragraph" w:customStyle="1" w:styleId="Bulletedlist">
    <w:name w:val="Bulleted list"/>
    <w:basedOn w:val="Normal"/>
    <w:qFormat/>
    <w:rsid w:val="000E718D"/>
    <w:pPr>
      <w:numPr>
        <w:numId w:val="9"/>
      </w:numPr>
      <w:contextualSpacing/>
    </w:pPr>
  </w:style>
  <w:style w:type="character" w:customStyle="1" w:styleId="Bold">
    <w:name w:val="Bold"/>
    <w:uiPriority w:val="1"/>
    <w:qFormat/>
    <w:rsid w:val="000E718D"/>
    <w:rPr>
      <w:b/>
    </w:rPr>
  </w:style>
  <w:style w:type="character" w:customStyle="1" w:styleId="Italic">
    <w:name w:val="Italic"/>
    <w:uiPriority w:val="1"/>
    <w:qFormat/>
    <w:rsid w:val="000E718D"/>
    <w:rPr>
      <w:i/>
    </w:rPr>
  </w:style>
  <w:style w:type="table" w:styleId="TableGrid">
    <w:name w:val="Table Grid"/>
    <w:basedOn w:val="TableNormal"/>
    <w:uiPriority w:val="39"/>
    <w:rsid w:val="000E71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E718D"/>
    <w:rPr>
      <w:rFonts w:ascii="Arial" w:hAnsi="Arial"/>
      <w:b/>
      <w:sz w:val="28"/>
      <w:szCs w:val="32"/>
      <w:lang w:eastAsia="en-US"/>
    </w:rPr>
  </w:style>
  <w:style w:type="paragraph" w:customStyle="1" w:styleId="Leftaligned">
    <w:name w:val="Left aligned"/>
    <w:basedOn w:val="Normal"/>
    <w:qFormat/>
    <w:rsid w:val="000E718D"/>
    <w:pPr>
      <w:ind w:left="0"/>
    </w:pPr>
  </w:style>
  <w:style w:type="paragraph" w:customStyle="1" w:styleId="Tabletext12">
    <w:name w:val="Table text 12"/>
    <w:basedOn w:val="Leftaligned"/>
    <w:qFormat/>
    <w:rsid w:val="000E718D"/>
    <w:pPr>
      <w:spacing w:before="0"/>
      <w:ind w:left="85" w:right="85"/>
    </w:pPr>
  </w:style>
  <w:style w:type="paragraph" w:customStyle="1" w:styleId="Tablehead">
    <w:name w:val="Table head"/>
    <w:basedOn w:val="Tabletext12"/>
    <w:qFormat/>
    <w:rsid w:val="000E718D"/>
    <w:pPr>
      <w:jc w:val="center"/>
    </w:pPr>
    <w:rPr>
      <w:b/>
    </w:rPr>
  </w:style>
  <w:style w:type="paragraph" w:customStyle="1" w:styleId="Tabletext10">
    <w:name w:val="Table text 10"/>
    <w:basedOn w:val="Tabletext12"/>
    <w:qFormat/>
    <w:rsid w:val="000E718D"/>
    <w:rPr>
      <w:sz w:val="20"/>
      <w:szCs w:val="20"/>
    </w:rPr>
  </w:style>
  <w:style w:type="paragraph" w:customStyle="1" w:styleId="Tabletext9">
    <w:name w:val="Table text 9"/>
    <w:basedOn w:val="Tabletext12"/>
    <w:qFormat/>
    <w:rsid w:val="000E718D"/>
    <w:rPr>
      <w:sz w:val="18"/>
      <w:szCs w:val="18"/>
    </w:rPr>
  </w:style>
  <w:style w:type="table" w:customStyle="1" w:styleId="Tableform">
    <w:name w:val="Table form"/>
    <w:basedOn w:val="TableGrid"/>
    <w:uiPriority w:val="99"/>
    <w:rsid w:val="000E718D"/>
    <w:rPr>
      <w:rFonts w:ascii="Arial" w:hAnsi="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5" w:type="dxa"/>
        <w:left w:w="0" w:type="dxa"/>
        <w:bottom w:w="85" w:type="dxa"/>
        <w:right w:w="0" w:type="dxa"/>
      </w:tblCellMar>
    </w:tblPr>
    <w:trPr>
      <w:cantSplit/>
    </w:trPr>
    <w:tcPr>
      <w:shd w:val="clear" w:color="auto" w:fill="auto"/>
    </w:tcPr>
  </w:style>
  <w:style w:type="character" w:customStyle="1" w:styleId="Subscript">
    <w:name w:val="Subscript"/>
    <w:uiPriority w:val="1"/>
    <w:qFormat/>
    <w:rsid w:val="000E718D"/>
    <w:rPr>
      <w:vertAlign w:val="subscript"/>
    </w:rPr>
  </w:style>
  <w:style w:type="character" w:customStyle="1" w:styleId="Superscript">
    <w:name w:val="Superscript"/>
    <w:uiPriority w:val="1"/>
    <w:qFormat/>
    <w:rsid w:val="000E718D"/>
    <w:rPr>
      <w:vertAlign w:val="superscript"/>
    </w:rPr>
  </w:style>
  <w:style w:type="table" w:customStyle="1" w:styleId="Tabletext">
    <w:name w:val="Table text"/>
    <w:basedOn w:val="Tableform"/>
    <w:uiPriority w:val="99"/>
    <w:rsid w:val="000E718D"/>
    <w:tblPr>
      <w:tblCellMar>
        <w:top w:w="57" w:type="dxa"/>
        <w:bottom w:w="57" w:type="dxa"/>
      </w:tblCellMar>
    </w:tblPr>
  </w:style>
  <w:style w:type="paragraph" w:customStyle="1" w:styleId="Tabletext10centred">
    <w:name w:val="Table text 10 centred"/>
    <w:basedOn w:val="Tabletext10"/>
    <w:qFormat/>
    <w:rsid w:val="000E718D"/>
    <w:pPr>
      <w:jc w:val="center"/>
    </w:pPr>
  </w:style>
  <w:style w:type="character" w:customStyle="1" w:styleId="HeaderChar">
    <w:name w:val="Header Char"/>
    <w:link w:val="Header"/>
    <w:uiPriority w:val="99"/>
    <w:rsid w:val="000E718D"/>
    <w:rPr>
      <w:rFonts w:ascii="Arial" w:eastAsia="Calibri" w:hAnsi="Arial"/>
      <w:sz w:val="18"/>
      <w:szCs w:val="22"/>
      <w:lang w:eastAsia="en-US"/>
    </w:rPr>
  </w:style>
  <w:style w:type="character" w:customStyle="1" w:styleId="FooterChar">
    <w:name w:val="Footer Char"/>
    <w:link w:val="Footer"/>
    <w:uiPriority w:val="99"/>
    <w:rsid w:val="000E718D"/>
    <w:rPr>
      <w:rFonts w:ascii="Arial" w:eastAsia="Calibri" w:hAnsi="Arial"/>
      <w:szCs w:val="22"/>
      <w:lang w:eastAsia="en-US"/>
    </w:rPr>
  </w:style>
  <w:style w:type="table" w:customStyle="1" w:styleId="Tableheader">
    <w:name w:val="Table header"/>
    <w:basedOn w:val="Tableform"/>
    <w:uiPriority w:val="99"/>
    <w:rsid w:val="000E718D"/>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ectiontitle">
    <w:name w:val="Section title"/>
    <w:basedOn w:val="Heading1"/>
    <w:qFormat/>
    <w:rsid w:val="000E718D"/>
    <w:pPr>
      <w:numPr>
        <w:numId w:val="0"/>
      </w:numPr>
      <w:spacing w:before="0"/>
    </w:pPr>
    <w:rPr>
      <w:rFonts w:cs="Arial"/>
      <w:bCs/>
      <w:kern w:val="32"/>
      <w:sz w:val="32"/>
      <w:szCs w:val="28"/>
    </w:rPr>
  </w:style>
  <w:style w:type="paragraph" w:customStyle="1" w:styleId="Sectionnumber">
    <w:name w:val="Section number"/>
    <w:basedOn w:val="Sectiontitle"/>
    <w:qFormat/>
    <w:rsid w:val="000E718D"/>
    <w:pPr>
      <w:spacing w:after="120"/>
    </w:pPr>
    <w:rPr>
      <w:sz w:val="28"/>
    </w:rPr>
  </w:style>
  <w:style w:type="paragraph" w:customStyle="1" w:styleId="Headertitle">
    <w:name w:val="Header title"/>
    <w:basedOn w:val="Header"/>
    <w:qFormat/>
    <w:rsid w:val="000E718D"/>
    <w:rPr>
      <w:b/>
      <w:sz w:val="24"/>
      <w:szCs w:val="24"/>
    </w:rPr>
  </w:style>
  <w:style w:type="paragraph" w:customStyle="1" w:styleId="Headerspaceabove">
    <w:name w:val="Header space above"/>
    <w:basedOn w:val="Header"/>
    <w:qFormat/>
    <w:rsid w:val="000E718D"/>
    <w:pPr>
      <w:spacing w:before="240"/>
    </w:pPr>
  </w:style>
  <w:style w:type="paragraph" w:customStyle="1" w:styleId="Tablehead10">
    <w:name w:val="Table head 10"/>
    <w:basedOn w:val="Tablehead"/>
    <w:qFormat/>
    <w:rsid w:val="000E718D"/>
    <w:rPr>
      <w:sz w:val="20"/>
      <w:szCs w:val="20"/>
    </w:rPr>
  </w:style>
  <w:style w:type="paragraph" w:customStyle="1" w:styleId="Footerlandscape">
    <w:name w:val="Footer landscape"/>
    <w:basedOn w:val="Footer"/>
    <w:qFormat/>
    <w:rsid w:val="000E718D"/>
    <w:pPr>
      <w:tabs>
        <w:tab w:val="clear" w:pos="9072"/>
        <w:tab w:val="right" w:pos="14002"/>
      </w:tabs>
    </w:pPr>
  </w:style>
  <w:style w:type="paragraph" w:customStyle="1" w:styleId="Coverpage">
    <w:name w:val="Cover page"/>
    <w:basedOn w:val="Heading1"/>
    <w:qFormat/>
    <w:rsid w:val="000E718D"/>
    <w:pPr>
      <w:numPr>
        <w:numId w:val="0"/>
      </w:numPr>
      <w:spacing w:before="720" w:after="1200" w:line="276" w:lineRule="auto"/>
      <w:jc w:val="center"/>
    </w:pPr>
    <w:rPr>
      <w:rFonts w:cs="Arial"/>
      <w:bCs/>
      <w:kern w:val="32"/>
      <w:sz w:val="72"/>
      <w:szCs w:val="72"/>
    </w:rPr>
  </w:style>
  <w:style w:type="character" w:customStyle="1" w:styleId="PageNumber1">
    <w:name w:val="Page Number1"/>
    <w:uiPriority w:val="1"/>
    <w:qFormat/>
    <w:rsid w:val="000E718D"/>
    <w:rPr>
      <w:b/>
      <w:sz w:val="24"/>
    </w:rPr>
  </w:style>
  <w:style w:type="paragraph" w:customStyle="1" w:styleId="Introheading">
    <w:name w:val="Intro heading"/>
    <w:basedOn w:val="Leftaligned"/>
    <w:next w:val="Leftaligned"/>
    <w:qFormat/>
    <w:rsid w:val="000E718D"/>
    <w:pPr>
      <w:spacing w:after="480"/>
      <w:jc w:val="center"/>
    </w:pPr>
    <w:rPr>
      <w:b/>
      <w:sz w:val="52"/>
      <w:szCs w:val="52"/>
    </w:rPr>
  </w:style>
  <w:style w:type="paragraph" w:customStyle="1" w:styleId="Tablesubheading">
    <w:name w:val="Table subheading"/>
    <w:basedOn w:val="Tablehead10"/>
    <w:qFormat/>
    <w:rsid w:val="000E718D"/>
    <w:pPr>
      <w:jc w:val="left"/>
    </w:pPr>
    <w:rPr>
      <w:bCs/>
      <w:color w:val="FFFFFF"/>
    </w:rPr>
  </w:style>
  <w:style w:type="paragraph" w:customStyle="1" w:styleId="Leftalignedspaced">
    <w:name w:val="Left aligned spaced"/>
    <w:basedOn w:val="Leftaligned"/>
    <w:qFormat/>
    <w:rsid w:val="000E718D"/>
    <w:pPr>
      <w:spacing w:after="160"/>
    </w:pPr>
  </w:style>
  <w:style w:type="character" w:customStyle="1" w:styleId="Heading2Char">
    <w:name w:val="Heading 2 Char"/>
    <w:link w:val="Heading2"/>
    <w:uiPriority w:val="9"/>
    <w:rsid w:val="000E718D"/>
    <w:rPr>
      <w:rFonts w:ascii="Arial" w:hAnsi="Arial"/>
      <w:b/>
      <w:sz w:val="24"/>
      <w:szCs w:val="26"/>
      <w:lang w:eastAsia="en-US"/>
    </w:rPr>
  </w:style>
  <w:style w:type="paragraph" w:customStyle="1" w:styleId="Tablebulleted">
    <w:name w:val="Table bulleted"/>
    <w:basedOn w:val="Tabletext10"/>
    <w:qFormat/>
    <w:rsid w:val="000E718D"/>
    <w:pPr>
      <w:numPr>
        <w:numId w:val="17"/>
      </w:numPr>
      <w:tabs>
        <w:tab w:val="left" w:pos="369"/>
      </w:tabs>
      <w:ind w:left="369"/>
    </w:pPr>
  </w:style>
  <w:style w:type="paragraph" w:customStyle="1" w:styleId="Forminfo">
    <w:name w:val="Form info"/>
    <w:basedOn w:val="Tabletext12"/>
    <w:qFormat/>
    <w:rsid w:val="000E718D"/>
    <w:pPr>
      <w:spacing w:after="120"/>
    </w:pPr>
  </w:style>
  <w:style w:type="character" w:customStyle="1" w:styleId="Heading3Char">
    <w:name w:val="Heading 3 Char"/>
    <w:link w:val="Heading3"/>
    <w:uiPriority w:val="9"/>
    <w:rsid w:val="000E718D"/>
    <w:rPr>
      <w:rFonts w:ascii="Arial" w:hAnsi="Arial"/>
      <w:sz w:val="24"/>
      <w:szCs w:val="24"/>
      <w:lang w:eastAsia="en-US"/>
    </w:rPr>
  </w:style>
  <w:style w:type="paragraph" w:customStyle="1" w:styleId="Formtitle">
    <w:name w:val="Form title"/>
    <w:basedOn w:val="Sectiontitle"/>
    <w:qFormat/>
    <w:rsid w:val="000E718D"/>
    <w:pPr>
      <w:spacing w:after="120"/>
      <w:jc w:val="center"/>
    </w:pPr>
  </w:style>
  <w:style w:type="paragraph" w:customStyle="1" w:styleId="Formref">
    <w:name w:val="Form ref"/>
    <w:basedOn w:val="Forminfo"/>
    <w:qFormat/>
    <w:rsid w:val="000E718D"/>
    <w:pPr>
      <w:spacing w:after="60"/>
      <w:ind w:left="6662" w:right="0"/>
    </w:pPr>
    <w:rPr>
      <w:sz w:val="20"/>
      <w:szCs w:val="20"/>
    </w:rPr>
  </w:style>
  <w:style w:type="paragraph" w:customStyle="1" w:styleId="Formreflandscape">
    <w:name w:val="Form ref landscape"/>
    <w:basedOn w:val="Formref"/>
    <w:qFormat/>
    <w:rsid w:val="000E718D"/>
    <w:pPr>
      <w:ind w:left="11482"/>
    </w:pPr>
  </w:style>
  <w:style w:type="paragraph" w:customStyle="1" w:styleId="Key">
    <w:name w:val="Key"/>
    <w:basedOn w:val="Leftaligned"/>
    <w:qFormat/>
    <w:rsid w:val="000E718D"/>
    <w:pPr>
      <w:spacing w:after="120"/>
      <w:contextualSpacing/>
    </w:pPr>
    <w:rPr>
      <w:sz w:val="18"/>
      <w:szCs w:val="18"/>
    </w:rPr>
  </w:style>
  <w:style w:type="paragraph" w:customStyle="1" w:styleId="Bulletedsublist">
    <w:name w:val="Bulleted sub list"/>
    <w:basedOn w:val="Bulletedlist"/>
    <w:qFormat/>
    <w:rsid w:val="000E718D"/>
    <w:pPr>
      <w:numPr>
        <w:ilvl w:val="1"/>
      </w:numPr>
      <w:tabs>
        <w:tab w:val="clear" w:pos="1729"/>
        <w:tab w:val="num" w:pos="1843"/>
      </w:tabs>
      <w:ind w:left="1843" w:hanging="425"/>
    </w:pPr>
  </w:style>
  <w:style w:type="paragraph" w:customStyle="1" w:styleId="Tabletext12centered">
    <w:name w:val="Table text 12 centered"/>
    <w:basedOn w:val="Tabletext12"/>
    <w:qFormat/>
    <w:rsid w:val="000E718D"/>
    <w:pPr>
      <w:jc w:val="center"/>
    </w:pPr>
  </w:style>
  <w:style w:type="character" w:customStyle="1" w:styleId="Heading5Char">
    <w:name w:val="Heading 5 Char"/>
    <w:aliases w:val="Subheading 1 Char"/>
    <w:link w:val="Heading5"/>
    <w:uiPriority w:val="9"/>
    <w:rsid w:val="000E718D"/>
    <w:rPr>
      <w:rFonts w:ascii="Arial" w:hAnsi="Arial"/>
      <w:b/>
      <w:sz w:val="28"/>
      <w:szCs w:val="22"/>
      <w:lang w:eastAsia="en-US"/>
    </w:rPr>
  </w:style>
  <w:style w:type="character" w:customStyle="1" w:styleId="Heading6Char">
    <w:name w:val="Heading 6 Char"/>
    <w:aliases w:val="Subheading 2 Char"/>
    <w:link w:val="Heading6"/>
    <w:uiPriority w:val="9"/>
    <w:rsid w:val="000E718D"/>
    <w:rPr>
      <w:rFonts w:ascii="Arial" w:hAnsi="Arial"/>
      <w:b/>
      <w:sz w:val="24"/>
      <w:szCs w:val="22"/>
      <w:lang w:eastAsia="en-US"/>
    </w:rPr>
  </w:style>
  <w:style w:type="character" w:customStyle="1" w:styleId="Heading7Char">
    <w:name w:val="Heading 7 Char"/>
    <w:aliases w:val="Subheading 3 Char"/>
    <w:link w:val="Heading7"/>
    <w:uiPriority w:val="9"/>
    <w:rsid w:val="000E718D"/>
    <w:rPr>
      <w:rFonts w:ascii="Arial" w:hAnsi="Arial"/>
      <w:b/>
      <w:sz w:val="24"/>
      <w:szCs w:val="22"/>
      <w:lang w:eastAsia="en-US"/>
    </w:rPr>
  </w:style>
  <w:style w:type="character" w:customStyle="1" w:styleId="Heading8Char">
    <w:name w:val="Heading 8 Char"/>
    <w:link w:val="Heading8"/>
    <w:uiPriority w:val="9"/>
    <w:semiHidden/>
    <w:rsid w:val="000E718D"/>
    <w:rPr>
      <w:rFonts w:ascii="Calibri Light" w:hAnsi="Calibri Light"/>
      <w:color w:val="272727"/>
      <w:sz w:val="21"/>
      <w:szCs w:val="21"/>
      <w:lang w:eastAsia="en-US"/>
    </w:rPr>
  </w:style>
  <w:style w:type="character" w:customStyle="1" w:styleId="Heading9Char">
    <w:name w:val="Heading 9 Char"/>
    <w:link w:val="Heading9"/>
    <w:uiPriority w:val="9"/>
    <w:semiHidden/>
    <w:rsid w:val="000E718D"/>
    <w:rPr>
      <w:rFonts w:ascii="Calibri Light" w:hAnsi="Calibri Light"/>
      <w:i/>
      <w:iCs/>
      <w:color w:val="272727"/>
      <w:sz w:val="21"/>
      <w:szCs w:val="21"/>
      <w:lang w:eastAsia="en-US"/>
    </w:rPr>
  </w:style>
  <w:style w:type="character" w:customStyle="1" w:styleId="Heading4Char">
    <w:name w:val="Heading 4 Char"/>
    <w:link w:val="Heading4"/>
    <w:uiPriority w:val="9"/>
    <w:rsid w:val="000E718D"/>
    <w:rPr>
      <w:rFonts w:ascii="Arial" w:hAnsi="Arial"/>
      <w:iCs/>
      <w:sz w:val="24"/>
      <w:lang w:eastAsia="en-US"/>
    </w:rPr>
  </w:style>
  <w:style w:type="paragraph" w:styleId="BalloonText">
    <w:name w:val="Balloon Text"/>
    <w:basedOn w:val="Normal"/>
    <w:link w:val="BalloonTextChar"/>
    <w:rsid w:val="0023057E"/>
    <w:pPr>
      <w:spacing w:before="0"/>
    </w:pPr>
    <w:rPr>
      <w:rFonts w:ascii="Tahoma" w:hAnsi="Tahoma" w:cs="Tahoma"/>
      <w:sz w:val="16"/>
      <w:szCs w:val="16"/>
    </w:rPr>
  </w:style>
  <w:style w:type="character" w:customStyle="1" w:styleId="BalloonTextChar">
    <w:name w:val="Balloon Text Char"/>
    <w:basedOn w:val="DefaultParagraphFont"/>
    <w:link w:val="BalloonText"/>
    <w:rsid w:val="0023057E"/>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aret\Google%20Drive\Drive%20documents\CIMSPA\CIMSPA-Proced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05629-A80C-974C-B07F-E4A1DA95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C:\Users\Margaret\Google Drive\Drive documents\CIMSPA\CIMSPA-Procedure.dotx</Template>
  <TotalTime>4</TotalTime>
  <Pages>4</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_____________________________________</vt:lpstr>
    </vt:vector>
  </TitlesOfParts>
  <Company>Peabody</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creator>CIMSPA</dc:creator>
  <cp:keywords>FIN</cp:keywords>
  <cp:lastModifiedBy>Dave perry</cp:lastModifiedBy>
  <cp:revision>7</cp:revision>
  <cp:lastPrinted>2016-09-28T14:50:00Z</cp:lastPrinted>
  <dcterms:created xsi:type="dcterms:W3CDTF">2019-10-17T18:43:00Z</dcterms:created>
  <dcterms:modified xsi:type="dcterms:W3CDTF">2025-10-26T17:55:00Z</dcterms:modified>
</cp:coreProperties>
</file>